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01378" w14:textId="2593D296" w:rsidR="005B6890" w:rsidRPr="00B05091" w:rsidRDefault="001D2680">
      <w:pPr>
        <w:rPr>
          <w:rFonts w:ascii="Times New Roman" w:eastAsia="Times New Roman" w:hAnsi="Times New Roman" w:cs="Times New Roman"/>
          <w:b/>
          <w:color w:val="000000"/>
          <w:sz w:val="20"/>
          <w:szCs w:val="20"/>
          <w:lang w:val="es-ES" w:eastAsia="es-ES"/>
        </w:rPr>
      </w:pPr>
      <w:r w:rsidRPr="00B05091">
        <w:rPr>
          <w:rFonts w:ascii="Times New Roman" w:eastAsia="Times New Roman" w:hAnsi="Times New Roman" w:cs="Times New Roman"/>
          <w:b/>
          <w:color w:val="000000"/>
          <w:sz w:val="20"/>
          <w:szCs w:val="20"/>
          <w:lang w:val="es-ES" w:eastAsia="es-ES"/>
        </w:rPr>
        <w:t>INFORMACIÓN GENERAL</w:t>
      </w:r>
      <w:r w:rsidR="002019D8">
        <w:rPr>
          <w:rFonts w:ascii="Times New Roman" w:eastAsia="Times New Roman" w:hAnsi="Times New Roman" w:cs="Times New Roman"/>
          <w:b/>
          <w:color w:val="000000"/>
          <w:sz w:val="20"/>
          <w:szCs w:val="20"/>
          <w:lang w:val="es-ES" w:eastAsia="es-ES"/>
        </w:rPr>
        <w:t xml:space="preserve"> 2021-2022</w:t>
      </w:r>
      <w:r w:rsidRPr="00B05091">
        <w:rPr>
          <w:rFonts w:ascii="Times New Roman" w:eastAsia="Times New Roman" w:hAnsi="Times New Roman" w:cs="Times New Roman"/>
          <w:b/>
          <w:color w:val="000000"/>
          <w:sz w:val="20"/>
          <w:szCs w:val="20"/>
          <w:lang w:val="es-ES" w:eastAsia="es-ES"/>
        </w:rPr>
        <w:t>:</w:t>
      </w:r>
    </w:p>
    <w:p w14:paraId="0417C79A" w14:textId="77777777" w:rsidR="001D2680" w:rsidRDefault="001D2680">
      <w:pPr>
        <w:rPr>
          <w:rFonts w:ascii="Times New Roman" w:hAnsi="Times New Roman" w:cs="Times New Roman"/>
          <w:color w:val="000000"/>
          <w:sz w:val="20"/>
          <w:szCs w:val="20"/>
          <w:lang w:val="es-ES"/>
        </w:rPr>
      </w:pPr>
      <w:r w:rsidRPr="00B05091">
        <w:rPr>
          <w:rFonts w:ascii="Times New Roman" w:hAnsi="Times New Roman" w:cs="Times New Roman"/>
          <w:color w:val="000000"/>
          <w:sz w:val="20"/>
          <w:szCs w:val="20"/>
          <w:lang w:val="es-ES"/>
        </w:rPr>
        <w:t>Residencia  </w:t>
      </w:r>
      <w:r w:rsidRPr="00B05091">
        <w:rPr>
          <w:rStyle w:val="Textoennegrita"/>
          <w:rFonts w:ascii="Times New Roman" w:hAnsi="Times New Roman" w:cs="Times New Roman"/>
          <w:color w:val="000000"/>
          <w:sz w:val="20"/>
          <w:szCs w:val="20"/>
          <w:lang w:val="es-ES"/>
        </w:rPr>
        <w:t>mixta que </w:t>
      </w:r>
      <w:r w:rsidR="00036078" w:rsidRPr="00B05091">
        <w:rPr>
          <w:rFonts w:ascii="Times New Roman" w:hAnsi="Times New Roman" w:cs="Times New Roman"/>
          <w:color w:val="000000"/>
          <w:sz w:val="20"/>
          <w:szCs w:val="20"/>
          <w:lang w:val="es-ES"/>
        </w:rPr>
        <w:t xml:space="preserve">dispone </w:t>
      </w:r>
      <w:r w:rsidR="00036078" w:rsidRPr="000D64AE">
        <w:rPr>
          <w:rFonts w:ascii="Times New Roman" w:hAnsi="Times New Roman" w:cs="Times New Roman"/>
          <w:sz w:val="20"/>
          <w:szCs w:val="20"/>
          <w:lang w:val="es-ES"/>
        </w:rPr>
        <w:t>de 7</w:t>
      </w:r>
      <w:r w:rsidRPr="000D64AE">
        <w:rPr>
          <w:rFonts w:ascii="Times New Roman" w:hAnsi="Times New Roman" w:cs="Times New Roman"/>
          <w:sz w:val="20"/>
          <w:szCs w:val="20"/>
          <w:lang w:val="es-ES"/>
        </w:rPr>
        <w:t>0</w:t>
      </w:r>
      <w:r w:rsidRPr="000D64AE">
        <w:rPr>
          <w:rStyle w:val="Textoennegrita"/>
          <w:rFonts w:ascii="Times New Roman" w:hAnsi="Times New Roman" w:cs="Times New Roman"/>
          <w:sz w:val="20"/>
          <w:szCs w:val="20"/>
          <w:lang w:val="es-ES"/>
        </w:rPr>
        <w:t> </w:t>
      </w:r>
      <w:r w:rsidRPr="00B05091">
        <w:rPr>
          <w:rStyle w:val="Textoennegrita"/>
          <w:rFonts w:ascii="Times New Roman" w:hAnsi="Times New Roman" w:cs="Times New Roman"/>
          <w:color w:val="000000"/>
          <w:sz w:val="20"/>
          <w:szCs w:val="20"/>
          <w:lang w:val="es-ES"/>
        </w:rPr>
        <w:t>plazas</w:t>
      </w:r>
      <w:r w:rsidRPr="00B05091">
        <w:rPr>
          <w:rFonts w:ascii="Times New Roman" w:hAnsi="Times New Roman" w:cs="Times New Roman"/>
          <w:color w:val="000000"/>
          <w:sz w:val="20"/>
          <w:szCs w:val="20"/>
          <w:lang w:val="es-ES"/>
        </w:rPr>
        <w:t> distribuidas en 10 habitaciones individuales con estudio</w:t>
      </w:r>
      <w:r w:rsidR="00036078" w:rsidRPr="00B05091">
        <w:rPr>
          <w:rFonts w:ascii="Times New Roman" w:hAnsi="Times New Roman" w:cs="Times New Roman"/>
          <w:color w:val="000000"/>
          <w:sz w:val="20"/>
          <w:szCs w:val="20"/>
          <w:lang w:val="es-ES"/>
        </w:rPr>
        <w:t xml:space="preserve"> y 60 habitaciones individuales.</w:t>
      </w:r>
    </w:p>
    <w:p w14:paraId="3326B19B" w14:textId="0AFE3395" w:rsidR="00F4397A" w:rsidRPr="00F4397A" w:rsidRDefault="00E2128F" w:rsidP="000D64AE">
      <w:pPr>
        <w:jc w:val="both"/>
        <w:rPr>
          <w:rFonts w:ascii="Times New Roman" w:hAnsi="Times New Roman" w:cs="Times New Roman"/>
          <w:color w:val="FF0000"/>
          <w:sz w:val="20"/>
          <w:szCs w:val="20"/>
          <w:lang w:val="es-ES"/>
        </w:rPr>
      </w:pPr>
      <w:r>
        <w:rPr>
          <w:rFonts w:ascii="Times New Roman" w:hAnsi="Times New Roman" w:cs="Times New Roman"/>
          <w:color w:val="FF0000"/>
          <w:sz w:val="20"/>
          <w:szCs w:val="20"/>
          <w:lang w:val="es-ES"/>
        </w:rPr>
        <w:t>LA RESIDENCIA CUMPLIRÁ</w:t>
      </w:r>
      <w:r w:rsidR="00F4397A" w:rsidRPr="00F4397A">
        <w:rPr>
          <w:rFonts w:ascii="Times New Roman" w:hAnsi="Times New Roman" w:cs="Times New Roman"/>
          <w:color w:val="FF0000"/>
          <w:sz w:val="20"/>
          <w:szCs w:val="20"/>
          <w:lang w:val="es-ES"/>
        </w:rPr>
        <w:t xml:space="preserve"> EN TODO MOMENTO A LAS </w:t>
      </w:r>
      <w:r w:rsidR="00762D7E">
        <w:rPr>
          <w:rFonts w:ascii="Times New Roman" w:hAnsi="Times New Roman" w:cs="Times New Roman"/>
          <w:color w:val="FF0000"/>
          <w:sz w:val="20"/>
          <w:szCs w:val="20"/>
          <w:lang w:val="es-ES"/>
        </w:rPr>
        <w:t xml:space="preserve">MEDIDAS </w:t>
      </w:r>
      <w:r w:rsidR="00F4397A" w:rsidRPr="00F4397A">
        <w:rPr>
          <w:rFonts w:ascii="Times New Roman" w:hAnsi="Times New Roman" w:cs="Times New Roman"/>
          <w:color w:val="FF0000"/>
          <w:sz w:val="20"/>
          <w:szCs w:val="20"/>
          <w:lang w:val="es-ES"/>
        </w:rPr>
        <w:t>Y RECOMENDACIONES ESTABLECIDAS POR LAS AUTORIDADES SANITARIAS.</w:t>
      </w:r>
    </w:p>
    <w:tbl>
      <w:tblPr>
        <w:tblW w:w="0" w:type="auto"/>
        <w:tblLayout w:type="fixed"/>
        <w:tblCellMar>
          <w:top w:w="30" w:type="dxa"/>
          <w:left w:w="30" w:type="dxa"/>
          <w:bottom w:w="30" w:type="dxa"/>
          <w:right w:w="30" w:type="dxa"/>
        </w:tblCellMar>
        <w:tblLook w:val="04A0" w:firstRow="1" w:lastRow="0" w:firstColumn="1" w:lastColumn="0" w:noHBand="0" w:noVBand="1"/>
      </w:tblPr>
      <w:tblGrid>
        <w:gridCol w:w="2221"/>
        <w:gridCol w:w="6283"/>
      </w:tblGrid>
      <w:tr w:rsidR="001D2680" w:rsidRPr="00B05091" w14:paraId="036214BD" w14:textId="77777777" w:rsidTr="0072035E">
        <w:tc>
          <w:tcPr>
            <w:tcW w:w="8504" w:type="dxa"/>
            <w:gridSpan w:val="2"/>
            <w:shd w:val="clear" w:color="auto" w:fill="DDDDDD"/>
            <w:vAlign w:val="center"/>
            <w:hideMark/>
          </w:tcPr>
          <w:p w14:paraId="1F510CBB" w14:textId="77777777" w:rsidR="001D2680" w:rsidRPr="00B05091" w:rsidRDefault="001D2680" w:rsidP="001D2680">
            <w:pPr>
              <w:rPr>
                <w:rFonts w:ascii="Times New Roman" w:hAnsi="Times New Roman" w:cs="Times New Roman"/>
                <w:b/>
                <w:bCs/>
                <w:sz w:val="20"/>
                <w:szCs w:val="20"/>
                <w:lang w:val="es-ES"/>
              </w:rPr>
            </w:pPr>
            <w:r w:rsidRPr="00B05091">
              <w:rPr>
                <w:rFonts w:ascii="Times New Roman" w:hAnsi="Times New Roman" w:cs="Times New Roman"/>
                <w:b/>
                <w:bCs/>
                <w:sz w:val="20"/>
                <w:szCs w:val="20"/>
                <w:lang w:val="es-ES"/>
              </w:rPr>
              <w:t>CARACTERÍSTICAS GENERALES</w:t>
            </w:r>
          </w:p>
        </w:tc>
      </w:tr>
      <w:tr w:rsidR="001D2680" w:rsidRPr="00B05091" w14:paraId="7BADDCD3" w14:textId="77777777" w:rsidTr="0072035E">
        <w:tc>
          <w:tcPr>
            <w:tcW w:w="2221" w:type="dxa"/>
            <w:tcBorders>
              <w:top w:val="nil"/>
              <w:left w:val="nil"/>
              <w:right w:val="nil"/>
            </w:tcBorders>
            <w:hideMark/>
          </w:tcPr>
          <w:p w14:paraId="64C24FFA" w14:textId="77777777" w:rsidR="001D2680" w:rsidRPr="00B05091" w:rsidRDefault="001D2680" w:rsidP="001D2680">
            <w:pPr>
              <w:rPr>
                <w:rFonts w:ascii="Times New Roman" w:hAnsi="Times New Roman" w:cs="Times New Roman"/>
                <w:sz w:val="20"/>
                <w:szCs w:val="20"/>
                <w:lang w:val="es-ES"/>
              </w:rPr>
            </w:pPr>
            <w:r w:rsidRPr="00B05091">
              <w:rPr>
                <w:rFonts w:ascii="Times New Roman" w:hAnsi="Times New Roman" w:cs="Times New Roman"/>
                <w:b/>
                <w:bCs/>
                <w:sz w:val="20"/>
                <w:szCs w:val="20"/>
                <w:lang w:val="es-ES"/>
              </w:rPr>
              <w:t>Plazas</w:t>
            </w:r>
          </w:p>
        </w:tc>
        <w:tc>
          <w:tcPr>
            <w:tcW w:w="6283" w:type="dxa"/>
            <w:tcBorders>
              <w:top w:val="nil"/>
              <w:left w:val="nil"/>
              <w:right w:val="nil"/>
            </w:tcBorders>
            <w:hideMark/>
          </w:tcPr>
          <w:p w14:paraId="0D83284D" w14:textId="77777777" w:rsidR="001D2680" w:rsidRPr="00B05091" w:rsidRDefault="00036078" w:rsidP="001D2680">
            <w:pPr>
              <w:rPr>
                <w:rFonts w:ascii="Times New Roman" w:hAnsi="Times New Roman" w:cs="Times New Roman"/>
                <w:sz w:val="20"/>
                <w:szCs w:val="20"/>
                <w:lang w:val="es-ES"/>
              </w:rPr>
            </w:pPr>
            <w:r w:rsidRPr="00B05091">
              <w:rPr>
                <w:rFonts w:ascii="Times New Roman" w:hAnsi="Times New Roman" w:cs="Times New Roman"/>
                <w:color w:val="FF0000"/>
                <w:sz w:val="20"/>
                <w:szCs w:val="20"/>
                <w:lang w:val="es-ES"/>
              </w:rPr>
              <w:t>7</w:t>
            </w:r>
            <w:r w:rsidR="001D2680" w:rsidRPr="00B05091">
              <w:rPr>
                <w:rFonts w:ascii="Times New Roman" w:hAnsi="Times New Roman" w:cs="Times New Roman"/>
                <w:color w:val="FF0000"/>
                <w:sz w:val="20"/>
                <w:szCs w:val="20"/>
                <w:lang w:val="es-ES"/>
              </w:rPr>
              <w:t>0</w:t>
            </w:r>
          </w:p>
        </w:tc>
      </w:tr>
      <w:tr w:rsidR="001D2680" w:rsidRPr="00F00FF9" w14:paraId="29A46DDA" w14:textId="77777777" w:rsidTr="0072035E">
        <w:tc>
          <w:tcPr>
            <w:tcW w:w="2221" w:type="dxa"/>
            <w:tcBorders>
              <w:top w:val="nil"/>
              <w:left w:val="nil"/>
              <w:right w:val="nil"/>
            </w:tcBorders>
            <w:vAlign w:val="center"/>
            <w:hideMark/>
          </w:tcPr>
          <w:p w14:paraId="57FD7619" w14:textId="77777777" w:rsidR="001D2680" w:rsidRPr="00B05091" w:rsidRDefault="001D2680" w:rsidP="001D2680">
            <w:pPr>
              <w:rPr>
                <w:rFonts w:ascii="Times New Roman" w:hAnsi="Times New Roman" w:cs="Times New Roman"/>
                <w:sz w:val="20"/>
                <w:szCs w:val="20"/>
                <w:lang w:val="es-ES"/>
              </w:rPr>
            </w:pPr>
            <w:r w:rsidRPr="00B05091">
              <w:rPr>
                <w:rFonts w:ascii="Times New Roman" w:hAnsi="Times New Roman" w:cs="Times New Roman"/>
                <w:b/>
                <w:bCs/>
                <w:sz w:val="20"/>
                <w:szCs w:val="20"/>
                <w:lang w:val="es-ES"/>
              </w:rPr>
              <w:t>Dirección</w:t>
            </w:r>
          </w:p>
        </w:tc>
        <w:tc>
          <w:tcPr>
            <w:tcW w:w="6283" w:type="dxa"/>
            <w:tcBorders>
              <w:top w:val="nil"/>
              <w:left w:val="nil"/>
              <w:right w:val="nil"/>
            </w:tcBorders>
            <w:vAlign w:val="center"/>
            <w:hideMark/>
          </w:tcPr>
          <w:p w14:paraId="20B6576C" w14:textId="3246B2D2" w:rsidR="00B05091" w:rsidRDefault="001D2680" w:rsidP="001D2680">
            <w:pPr>
              <w:rPr>
                <w:rFonts w:ascii="Times New Roman" w:hAnsi="Times New Roman" w:cs="Times New Roman"/>
                <w:sz w:val="20"/>
                <w:szCs w:val="20"/>
                <w:lang w:val="es-ES"/>
              </w:rPr>
            </w:pPr>
            <w:r w:rsidRPr="00B05091">
              <w:rPr>
                <w:rFonts w:ascii="Times New Roman" w:hAnsi="Times New Roman" w:cs="Times New Roman"/>
                <w:sz w:val="20"/>
                <w:szCs w:val="20"/>
                <w:lang w:val="es-ES"/>
              </w:rPr>
              <w:t xml:space="preserve"> C/ José Mª </w:t>
            </w:r>
            <w:proofErr w:type="spellStart"/>
            <w:r w:rsidRPr="00B05091">
              <w:rPr>
                <w:rFonts w:ascii="Times New Roman" w:hAnsi="Times New Roman" w:cs="Times New Roman"/>
                <w:sz w:val="20"/>
                <w:szCs w:val="20"/>
                <w:lang w:val="es-ES"/>
              </w:rPr>
              <w:t>Villacián</w:t>
            </w:r>
            <w:proofErr w:type="spellEnd"/>
            <w:r w:rsidRPr="00B05091">
              <w:rPr>
                <w:rFonts w:ascii="Times New Roman" w:hAnsi="Times New Roman" w:cs="Times New Roman"/>
                <w:sz w:val="20"/>
                <w:szCs w:val="20"/>
                <w:lang w:val="es-ES"/>
              </w:rPr>
              <w:t xml:space="preserve"> Reb</w:t>
            </w:r>
            <w:r w:rsidR="00036078" w:rsidRPr="00B05091">
              <w:rPr>
                <w:rFonts w:ascii="Times New Roman" w:hAnsi="Times New Roman" w:cs="Times New Roman"/>
                <w:sz w:val="20"/>
                <w:szCs w:val="20"/>
                <w:lang w:val="es-ES"/>
              </w:rPr>
              <w:t>olledo, s/n  Tel</w:t>
            </w:r>
            <w:r w:rsidR="000D64AE">
              <w:rPr>
                <w:rFonts w:ascii="Times New Roman" w:hAnsi="Times New Roman" w:cs="Times New Roman"/>
                <w:sz w:val="20"/>
                <w:szCs w:val="20"/>
                <w:lang w:val="es-ES"/>
              </w:rPr>
              <w:t>éfonos</w:t>
            </w:r>
            <w:r w:rsidR="00036078" w:rsidRPr="00B05091">
              <w:rPr>
                <w:rFonts w:ascii="Times New Roman" w:hAnsi="Times New Roman" w:cs="Times New Roman"/>
                <w:sz w:val="20"/>
                <w:szCs w:val="20"/>
                <w:lang w:val="es-ES"/>
              </w:rPr>
              <w:t>: 947 25 93 50</w:t>
            </w:r>
            <w:r w:rsidR="00E2128F">
              <w:rPr>
                <w:rFonts w:ascii="Times New Roman" w:hAnsi="Times New Roman" w:cs="Times New Roman"/>
                <w:sz w:val="20"/>
                <w:szCs w:val="20"/>
                <w:lang w:val="es-ES"/>
              </w:rPr>
              <w:t>- 947</w:t>
            </w:r>
            <w:r w:rsidRPr="00B05091">
              <w:rPr>
                <w:rFonts w:ascii="Times New Roman" w:hAnsi="Times New Roman" w:cs="Times New Roman"/>
                <w:sz w:val="20"/>
                <w:szCs w:val="20"/>
                <w:lang w:val="es-ES"/>
              </w:rPr>
              <w:t>.</w:t>
            </w:r>
            <w:r w:rsidR="00E2128F">
              <w:rPr>
                <w:rFonts w:ascii="Times New Roman" w:hAnsi="Times New Roman" w:cs="Times New Roman"/>
                <w:sz w:val="20"/>
                <w:szCs w:val="20"/>
                <w:lang w:val="es-ES"/>
              </w:rPr>
              <w:t>2580</w:t>
            </w:r>
            <w:r w:rsidR="0072035E">
              <w:rPr>
                <w:rFonts w:ascii="Times New Roman" w:hAnsi="Times New Roman" w:cs="Times New Roman"/>
                <w:sz w:val="20"/>
                <w:szCs w:val="20"/>
                <w:lang w:val="es-ES"/>
              </w:rPr>
              <w:t>2</w:t>
            </w:r>
            <w:r w:rsidR="00E2128F">
              <w:rPr>
                <w:rFonts w:ascii="Times New Roman" w:hAnsi="Times New Roman" w:cs="Times New Roman"/>
                <w:sz w:val="20"/>
                <w:szCs w:val="20"/>
                <w:lang w:val="es-ES"/>
              </w:rPr>
              <w:t>5</w:t>
            </w:r>
            <w:r w:rsidR="00B05091" w:rsidRPr="00B05091">
              <w:rPr>
                <w:rFonts w:ascii="Times New Roman" w:hAnsi="Times New Roman" w:cs="Times New Roman"/>
                <w:color w:val="FF0000"/>
                <w:sz w:val="20"/>
                <w:szCs w:val="20"/>
                <w:lang w:val="es-ES"/>
              </w:rPr>
              <w:t xml:space="preserve"> </w:t>
            </w:r>
          </w:p>
          <w:p w14:paraId="31A88934" w14:textId="73D9CC2D" w:rsidR="005C1ECA" w:rsidRPr="00B05091" w:rsidRDefault="001D2680" w:rsidP="001D2680">
            <w:pPr>
              <w:rPr>
                <w:rFonts w:ascii="Times New Roman" w:hAnsi="Times New Roman" w:cs="Times New Roman"/>
                <w:b/>
                <w:bCs/>
                <w:sz w:val="20"/>
                <w:szCs w:val="20"/>
                <w:lang w:val="es-ES"/>
              </w:rPr>
            </w:pPr>
            <w:r w:rsidRPr="00B05091">
              <w:rPr>
                <w:rFonts w:ascii="Times New Roman" w:hAnsi="Times New Roman" w:cs="Times New Roman"/>
                <w:sz w:val="20"/>
                <w:szCs w:val="20"/>
                <w:lang w:val="es-ES"/>
              </w:rPr>
              <w:t>Email: </w:t>
            </w:r>
            <w:hyperlink r:id="rId6" w:history="1">
              <w:r w:rsidR="005C1ECA" w:rsidRPr="00B05091">
                <w:rPr>
                  <w:rStyle w:val="Hipervnculo"/>
                  <w:rFonts w:ascii="Times New Roman" w:hAnsi="Times New Roman" w:cs="Times New Roman"/>
                  <w:b/>
                  <w:bCs/>
                  <w:sz w:val="20"/>
                  <w:szCs w:val="20"/>
                  <w:lang w:val="es-ES"/>
                </w:rPr>
                <w:t>residenciacs@ubu.es</w:t>
              </w:r>
            </w:hyperlink>
            <w:r w:rsidR="00E2128F">
              <w:rPr>
                <w:rFonts w:ascii="Times New Roman" w:hAnsi="Times New Roman" w:cs="Times New Roman"/>
                <w:b/>
                <w:bCs/>
                <w:sz w:val="20"/>
                <w:szCs w:val="20"/>
                <w:lang w:val="es-ES"/>
              </w:rPr>
              <w:t xml:space="preserve">        E-mail: fundación.ubu@ubu.es</w:t>
            </w:r>
            <w:r w:rsidR="005C1ECA" w:rsidRPr="00B05091">
              <w:rPr>
                <w:rFonts w:ascii="Times New Roman" w:hAnsi="Times New Roman" w:cs="Times New Roman"/>
                <w:b/>
                <w:bCs/>
                <w:color w:val="FF0000"/>
                <w:sz w:val="20"/>
                <w:szCs w:val="20"/>
                <w:lang w:val="es-ES"/>
              </w:rPr>
              <w:t xml:space="preserve">  </w:t>
            </w:r>
          </w:p>
        </w:tc>
      </w:tr>
      <w:tr w:rsidR="001D2680" w:rsidRPr="000B3314" w14:paraId="4F8722A9" w14:textId="77777777" w:rsidTr="0072035E">
        <w:tc>
          <w:tcPr>
            <w:tcW w:w="2221" w:type="dxa"/>
            <w:tcBorders>
              <w:top w:val="nil"/>
              <w:left w:val="nil"/>
              <w:right w:val="nil"/>
            </w:tcBorders>
            <w:hideMark/>
          </w:tcPr>
          <w:p w14:paraId="2417157F" w14:textId="2DA5C6F6" w:rsidR="001D2680" w:rsidRPr="00B05091" w:rsidRDefault="001D2680" w:rsidP="001D2680">
            <w:pPr>
              <w:rPr>
                <w:rFonts w:ascii="Times New Roman" w:hAnsi="Times New Roman" w:cs="Times New Roman"/>
                <w:sz w:val="20"/>
                <w:szCs w:val="20"/>
                <w:lang w:val="es-ES"/>
              </w:rPr>
            </w:pPr>
            <w:r w:rsidRPr="00B05091">
              <w:rPr>
                <w:rFonts w:ascii="Times New Roman" w:hAnsi="Times New Roman" w:cs="Times New Roman"/>
                <w:b/>
                <w:bCs/>
                <w:sz w:val="20"/>
                <w:szCs w:val="20"/>
                <w:lang w:val="es-ES"/>
              </w:rPr>
              <w:t>Habitaciones</w:t>
            </w:r>
          </w:p>
        </w:tc>
        <w:tc>
          <w:tcPr>
            <w:tcW w:w="6283" w:type="dxa"/>
            <w:tcBorders>
              <w:top w:val="nil"/>
              <w:left w:val="nil"/>
              <w:right w:val="nil"/>
            </w:tcBorders>
            <w:hideMark/>
          </w:tcPr>
          <w:p w14:paraId="24A05FB0" w14:textId="77777777" w:rsidR="001D2680" w:rsidRPr="00B05091" w:rsidRDefault="00036078" w:rsidP="001D2680">
            <w:pPr>
              <w:rPr>
                <w:rFonts w:ascii="Times New Roman" w:hAnsi="Times New Roman" w:cs="Times New Roman"/>
                <w:sz w:val="20"/>
                <w:szCs w:val="20"/>
                <w:lang w:val="es-ES"/>
              </w:rPr>
            </w:pPr>
            <w:r w:rsidRPr="00B05091">
              <w:rPr>
                <w:rFonts w:ascii="Times New Roman" w:hAnsi="Times New Roman" w:cs="Times New Roman"/>
                <w:sz w:val="20"/>
                <w:szCs w:val="20"/>
                <w:lang w:val="es-ES"/>
              </w:rPr>
              <w:t xml:space="preserve">Individuales: </w:t>
            </w:r>
            <w:r w:rsidR="001D2680" w:rsidRPr="00B05091">
              <w:rPr>
                <w:rFonts w:ascii="Times New Roman" w:hAnsi="Times New Roman" w:cs="Times New Roman"/>
                <w:sz w:val="20"/>
                <w:szCs w:val="20"/>
                <w:lang w:val="es-ES"/>
              </w:rPr>
              <w:t>Consta de una cama de 2 x 1,05 m.,</w:t>
            </w:r>
            <w:r w:rsidRPr="00B05091">
              <w:rPr>
                <w:rFonts w:ascii="Times New Roman" w:hAnsi="Times New Roman" w:cs="Times New Roman"/>
                <w:sz w:val="20"/>
                <w:szCs w:val="20"/>
                <w:lang w:val="es-ES"/>
              </w:rPr>
              <w:t xml:space="preserve"> armario, estantería, escritorio, una silla y</w:t>
            </w:r>
            <w:r w:rsidR="001D2680" w:rsidRPr="00B05091">
              <w:rPr>
                <w:rFonts w:ascii="Times New Roman" w:hAnsi="Times New Roman" w:cs="Times New Roman"/>
                <w:sz w:val="20"/>
                <w:szCs w:val="20"/>
                <w:lang w:val="es-ES"/>
              </w:rPr>
              <w:t xml:space="preserve"> baño completo.</w:t>
            </w:r>
          </w:p>
          <w:p w14:paraId="37839F68" w14:textId="5D46EBB8" w:rsidR="00036078" w:rsidRPr="000D64AE" w:rsidRDefault="00B05091" w:rsidP="000D64AE">
            <w:pPr>
              <w:jc w:val="both"/>
              <w:rPr>
                <w:rFonts w:ascii="Times New Roman" w:hAnsi="Times New Roman" w:cs="Times New Roman"/>
                <w:sz w:val="20"/>
                <w:szCs w:val="20"/>
                <w:lang w:val="es-ES"/>
              </w:rPr>
            </w:pPr>
            <w:r w:rsidRPr="000D64AE">
              <w:rPr>
                <w:rFonts w:ascii="Times New Roman" w:hAnsi="Times New Roman" w:cs="Times New Roman"/>
                <w:sz w:val="20"/>
                <w:szCs w:val="20"/>
                <w:lang w:val="es-ES"/>
              </w:rPr>
              <w:t xml:space="preserve">INDIVIDUALES CON ESTUDIO: CONSTA DE UNA CAMA DE 2 X 1,05M, ARMARIO, ESTANTERÍA, ESCRITORIO, UNA SILLA, NEVERA, TELEVISIÓN, SECADOR DE PELO, LÁMPARA DE ESTUDIO Y BAÑO COMPLETO. </w:t>
            </w:r>
          </w:p>
        </w:tc>
      </w:tr>
      <w:tr w:rsidR="001D2680" w:rsidRPr="000B3314" w14:paraId="7A9F69E8" w14:textId="77777777" w:rsidTr="0072035E">
        <w:tc>
          <w:tcPr>
            <w:tcW w:w="2221" w:type="dxa"/>
            <w:tcBorders>
              <w:top w:val="nil"/>
              <w:left w:val="nil"/>
              <w:right w:val="nil"/>
            </w:tcBorders>
            <w:hideMark/>
          </w:tcPr>
          <w:p w14:paraId="0E498AFC" w14:textId="77777777" w:rsidR="001D2680" w:rsidRPr="00B05091" w:rsidRDefault="001D2680" w:rsidP="001D2680">
            <w:pPr>
              <w:rPr>
                <w:rFonts w:ascii="Times New Roman" w:hAnsi="Times New Roman" w:cs="Times New Roman"/>
                <w:sz w:val="20"/>
                <w:szCs w:val="20"/>
                <w:lang w:val="es-ES"/>
              </w:rPr>
            </w:pPr>
            <w:r w:rsidRPr="00B05091">
              <w:rPr>
                <w:rFonts w:ascii="Times New Roman" w:hAnsi="Times New Roman" w:cs="Times New Roman"/>
                <w:b/>
                <w:bCs/>
                <w:sz w:val="20"/>
                <w:szCs w:val="20"/>
                <w:lang w:val="es-ES"/>
              </w:rPr>
              <w:t>Servicios</w:t>
            </w:r>
          </w:p>
        </w:tc>
        <w:tc>
          <w:tcPr>
            <w:tcW w:w="6283" w:type="dxa"/>
            <w:tcBorders>
              <w:top w:val="nil"/>
              <w:left w:val="nil"/>
              <w:right w:val="nil"/>
            </w:tcBorders>
            <w:hideMark/>
          </w:tcPr>
          <w:p w14:paraId="36659401" w14:textId="77777777" w:rsidR="001D2680" w:rsidRPr="00B05091" w:rsidRDefault="001D2680" w:rsidP="000D64AE">
            <w:pPr>
              <w:jc w:val="both"/>
              <w:rPr>
                <w:rFonts w:ascii="Times New Roman" w:hAnsi="Times New Roman" w:cs="Times New Roman"/>
                <w:sz w:val="20"/>
                <w:szCs w:val="20"/>
                <w:lang w:val="es-ES"/>
              </w:rPr>
            </w:pPr>
            <w:r w:rsidRPr="00B05091">
              <w:rPr>
                <w:rFonts w:ascii="Times New Roman" w:hAnsi="Times New Roman" w:cs="Times New Roman"/>
                <w:sz w:val="20"/>
                <w:szCs w:val="20"/>
                <w:lang w:val="es-ES"/>
              </w:rPr>
              <w:t>Biblioteca, salón de formación y actividades docentes, conexión WiFi  en toda la residencia, sala de tv, sala de juegos, sala de autogestión, sala de equipajes, recepción y personal 24 h, seguridad en el campus 24 h, menú semanal variado y equilibrado, excursiones y visitas a empresas,  máquinas expendedoras (productos fríos y calientes y snacks) y posibilidad de realizar prácticas en la residencia. Instalaciones deportivas municipales a 1 minuto de la residencia. </w:t>
            </w:r>
          </w:p>
          <w:p w14:paraId="71EBB583" w14:textId="7B664AA6" w:rsidR="00AF48B2" w:rsidRPr="00B05091" w:rsidRDefault="00E2128F" w:rsidP="00E2128F">
            <w:pPr>
              <w:rPr>
                <w:rFonts w:ascii="Times New Roman" w:hAnsi="Times New Roman" w:cs="Times New Roman"/>
                <w:sz w:val="20"/>
                <w:szCs w:val="20"/>
                <w:lang w:val="es-ES"/>
              </w:rPr>
            </w:pPr>
            <w:r>
              <w:rPr>
                <w:rFonts w:ascii="Times New Roman" w:hAnsi="Times New Roman" w:cs="Times New Roman"/>
                <w:color w:val="FF0000"/>
                <w:sz w:val="20"/>
                <w:szCs w:val="20"/>
                <w:lang w:val="es-ES"/>
              </w:rPr>
              <w:t>El uso de las instalaciones com</w:t>
            </w:r>
            <w:r w:rsidR="002019D8">
              <w:rPr>
                <w:rFonts w:ascii="Times New Roman" w:hAnsi="Times New Roman" w:cs="Times New Roman"/>
                <w:color w:val="FF0000"/>
                <w:sz w:val="20"/>
                <w:szCs w:val="20"/>
                <w:lang w:val="es-ES"/>
              </w:rPr>
              <w:t>u</w:t>
            </w:r>
            <w:r>
              <w:rPr>
                <w:rFonts w:ascii="Times New Roman" w:hAnsi="Times New Roman" w:cs="Times New Roman"/>
                <w:color w:val="FF0000"/>
                <w:sz w:val="20"/>
                <w:szCs w:val="20"/>
                <w:lang w:val="es-ES"/>
              </w:rPr>
              <w:t>nes podrá  limitar</w:t>
            </w:r>
            <w:r w:rsidR="002019D8">
              <w:rPr>
                <w:rFonts w:ascii="Times New Roman" w:hAnsi="Times New Roman" w:cs="Times New Roman"/>
                <w:color w:val="FF0000"/>
                <w:sz w:val="20"/>
                <w:szCs w:val="20"/>
                <w:lang w:val="es-ES"/>
              </w:rPr>
              <w:t xml:space="preserve">se </w:t>
            </w:r>
            <w:r>
              <w:rPr>
                <w:rFonts w:ascii="Times New Roman" w:hAnsi="Times New Roman" w:cs="Times New Roman"/>
                <w:color w:val="FF0000"/>
                <w:sz w:val="20"/>
                <w:szCs w:val="20"/>
                <w:lang w:val="es-ES"/>
              </w:rPr>
              <w:t>en funci</w:t>
            </w:r>
            <w:r w:rsidR="002019D8">
              <w:rPr>
                <w:rFonts w:ascii="Times New Roman" w:hAnsi="Times New Roman" w:cs="Times New Roman"/>
                <w:color w:val="FF0000"/>
                <w:sz w:val="20"/>
                <w:szCs w:val="20"/>
                <w:lang w:val="es-ES"/>
              </w:rPr>
              <w:t xml:space="preserve">ón </w:t>
            </w:r>
            <w:r>
              <w:rPr>
                <w:rFonts w:ascii="Times New Roman" w:hAnsi="Times New Roman" w:cs="Times New Roman"/>
                <w:color w:val="FF0000"/>
                <w:sz w:val="20"/>
                <w:szCs w:val="20"/>
                <w:lang w:val="es-ES"/>
              </w:rPr>
              <w:t xml:space="preserve"> de  las recomendaciones de las autoridades sanitarias. </w:t>
            </w:r>
          </w:p>
        </w:tc>
      </w:tr>
      <w:tr w:rsidR="001D2680" w:rsidRPr="00B05091" w14:paraId="2D15B9E9" w14:textId="77777777" w:rsidTr="0072035E">
        <w:tc>
          <w:tcPr>
            <w:tcW w:w="2221" w:type="dxa"/>
            <w:tcBorders>
              <w:top w:val="nil"/>
              <w:left w:val="nil"/>
              <w:right w:val="nil"/>
            </w:tcBorders>
            <w:hideMark/>
          </w:tcPr>
          <w:p w14:paraId="50AEEB48" w14:textId="77777777" w:rsidR="001D2680" w:rsidRPr="00B05091" w:rsidRDefault="001D2680" w:rsidP="001D2680">
            <w:pPr>
              <w:rPr>
                <w:rFonts w:ascii="Times New Roman" w:hAnsi="Times New Roman" w:cs="Times New Roman"/>
                <w:sz w:val="20"/>
                <w:szCs w:val="20"/>
                <w:lang w:val="es-ES"/>
              </w:rPr>
            </w:pPr>
            <w:r w:rsidRPr="00B05091">
              <w:rPr>
                <w:rFonts w:ascii="Times New Roman" w:hAnsi="Times New Roman" w:cs="Times New Roman"/>
                <w:b/>
                <w:bCs/>
                <w:sz w:val="20"/>
                <w:szCs w:val="20"/>
                <w:lang w:val="es-ES"/>
              </w:rPr>
              <w:t>Horario</w:t>
            </w:r>
          </w:p>
        </w:tc>
        <w:tc>
          <w:tcPr>
            <w:tcW w:w="6283" w:type="dxa"/>
            <w:tcBorders>
              <w:top w:val="nil"/>
              <w:left w:val="nil"/>
              <w:right w:val="nil"/>
            </w:tcBorders>
            <w:hideMark/>
          </w:tcPr>
          <w:tbl>
            <w:tblPr>
              <w:tblW w:w="0" w:type="auto"/>
              <w:tblInd w:w="120" w:type="dxa"/>
              <w:tblLayout w:type="fixed"/>
              <w:tblCellMar>
                <w:top w:w="30" w:type="dxa"/>
                <w:left w:w="30" w:type="dxa"/>
                <w:bottom w:w="30" w:type="dxa"/>
                <w:right w:w="30" w:type="dxa"/>
              </w:tblCellMar>
              <w:tblLook w:val="04A0" w:firstRow="1" w:lastRow="0" w:firstColumn="1" w:lastColumn="0" w:noHBand="0" w:noVBand="1"/>
            </w:tblPr>
            <w:tblGrid>
              <w:gridCol w:w="2449"/>
              <w:gridCol w:w="1661"/>
              <w:gridCol w:w="80"/>
            </w:tblGrid>
            <w:tr w:rsidR="0072035E" w:rsidRPr="000B3314" w14:paraId="0EA299C8" w14:textId="282226AA" w:rsidTr="0072035E">
              <w:tc>
                <w:tcPr>
                  <w:tcW w:w="2449" w:type="dxa"/>
                  <w:shd w:val="clear" w:color="auto" w:fill="DDDDDD"/>
                  <w:vAlign w:val="center"/>
                  <w:hideMark/>
                </w:tcPr>
                <w:p w14:paraId="618508B0" w14:textId="77777777" w:rsidR="0072035E" w:rsidRPr="00B05091" w:rsidRDefault="0072035E" w:rsidP="001D2680">
                  <w:pPr>
                    <w:rPr>
                      <w:rFonts w:ascii="Times New Roman" w:hAnsi="Times New Roman" w:cs="Times New Roman"/>
                      <w:b/>
                      <w:bCs/>
                      <w:sz w:val="20"/>
                      <w:szCs w:val="20"/>
                      <w:lang w:val="es-ES"/>
                    </w:rPr>
                  </w:pPr>
                  <w:r w:rsidRPr="00B05091">
                    <w:rPr>
                      <w:rFonts w:ascii="Times New Roman" w:hAnsi="Times New Roman" w:cs="Times New Roman"/>
                      <w:b/>
                      <w:bCs/>
                      <w:sz w:val="20"/>
                      <w:szCs w:val="20"/>
                      <w:lang w:val="es-ES"/>
                    </w:rPr>
                    <w:t>Lunes  a Viernes</w:t>
                  </w:r>
                </w:p>
              </w:tc>
              <w:tc>
                <w:tcPr>
                  <w:tcW w:w="1661" w:type="dxa"/>
                  <w:shd w:val="clear" w:color="auto" w:fill="DDDDDD"/>
                  <w:vAlign w:val="center"/>
                  <w:hideMark/>
                </w:tcPr>
                <w:p w14:paraId="47AB387B" w14:textId="77777777" w:rsidR="0072035E" w:rsidRPr="00B05091" w:rsidRDefault="0072035E" w:rsidP="001D2680">
                  <w:pPr>
                    <w:rPr>
                      <w:rFonts w:ascii="Times New Roman" w:hAnsi="Times New Roman" w:cs="Times New Roman"/>
                      <w:b/>
                      <w:bCs/>
                      <w:sz w:val="20"/>
                      <w:szCs w:val="20"/>
                      <w:lang w:val="es-ES"/>
                    </w:rPr>
                  </w:pPr>
                  <w:r w:rsidRPr="00B05091">
                    <w:rPr>
                      <w:rFonts w:ascii="Times New Roman" w:hAnsi="Times New Roman" w:cs="Times New Roman"/>
                      <w:b/>
                      <w:bCs/>
                      <w:sz w:val="20"/>
                      <w:szCs w:val="20"/>
                      <w:lang w:val="es-ES"/>
                    </w:rPr>
                    <w:t>Sábados y Festivos</w:t>
                  </w:r>
                  <w:r w:rsidRPr="00B05091">
                    <w:rPr>
                      <w:rFonts w:ascii="Times New Roman" w:hAnsi="Times New Roman" w:cs="Times New Roman"/>
                      <w:b/>
                      <w:bCs/>
                      <w:sz w:val="20"/>
                      <w:szCs w:val="20"/>
                      <w:lang w:val="es-ES"/>
                    </w:rPr>
                    <w:br/>
                    <w:t>(Sólo residentes)</w:t>
                  </w:r>
                </w:p>
              </w:tc>
              <w:tc>
                <w:tcPr>
                  <w:tcW w:w="80" w:type="dxa"/>
                  <w:shd w:val="clear" w:color="auto" w:fill="DDDDDD"/>
                </w:tcPr>
                <w:p w14:paraId="41321F46" w14:textId="77777777" w:rsidR="0072035E" w:rsidRPr="00B05091" w:rsidRDefault="0072035E" w:rsidP="001D2680">
                  <w:pPr>
                    <w:rPr>
                      <w:rFonts w:ascii="Times New Roman" w:hAnsi="Times New Roman" w:cs="Times New Roman"/>
                      <w:b/>
                      <w:bCs/>
                      <w:sz w:val="20"/>
                      <w:szCs w:val="20"/>
                      <w:lang w:val="es-ES"/>
                    </w:rPr>
                  </w:pPr>
                </w:p>
              </w:tc>
            </w:tr>
            <w:tr w:rsidR="0072035E" w:rsidRPr="00B05091" w14:paraId="1A60DBF9" w14:textId="3AE6A043" w:rsidTr="0072035E">
              <w:tc>
                <w:tcPr>
                  <w:tcW w:w="2449" w:type="dxa"/>
                  <w:tcBorders>
                    <w:top w:val="nil"/>
                    <w:left w:val="nil"/>
                    <w:right w:val="nil"/>
                  </w:tcBorders>
                  <w:hideMark/>
                </w:tcPr>
                <w:p w14:paraId="0EF251FF" w14:textId="6360A9DF" w:rsidR="0072035E" w:rsidRPr="000D64AE" w:rsidRDefault="0072035E" w:rsidP="00AF48B2">
                  <w:pPr>
                    <w:rPr>
                      <w:rFonts w:ascii="Times New Roman" w:hAnsi="Times New Roman" w:cs="Times New Roman"/>
                      <w:sz w:val="20"/>
                      <w:szCs w:val="20"/>
                      <w:lang w:val="es-ES"/>
                    </w:rPr>
                  </w:pPr>
                  <w:r w:rsidRPr="000D64AE">
                    <w:rPr>
                      <w:rFonts w:ascii="Times New Roman" w:hAnsi="Times New Roman" w:cs="Times New Roman"/>
                      <w:sz w:val="20"/>
                      <w:szCs w:val="20"/>
                      <w:lang w:val="es-ES"/>
                    </w:rPr>
                    <w:t>Desayuno: 7:15 H. A 9:45 H.</w:t>
                  </w:r>
                </w:p>
              </w:tc>
              <w:tc>
                <w:tcPr>
                  <w:tcW w:w="1661" w:type="dxa"/>
                  <w:tcBorders>
                    <w:top w:val="nil"/>
                    <w:left w:val="nil"/>
                    <w:right w:val="nil"/>
                  </w:tcBorders>
                  <w:hideMark/>
                </w:tcPr>
                <w:p w14:paraId="014049EE" w14:textId="25A175F6" w:rsidR="0072035E" w:rsidRPr="000D64AE" w:rsidRDefault="0072035E" w:rsidP="00AF48B2">
                  <w:pPr>
                    <w:rPr>
                      <w:rFonts w:ascii="Times New Roman" w:hAnsi="Times New Roman" w:cs="Times New Roman"/>
                      <w:sz w:val="20"/>
                      <w:szCs w:val="20"/>
                      <w:lang w:val="es-ES"/>
                    </w:rPr>
                  </w:pPr>
                  <w:r w:rsidRPr="000D64AE">
                    <w:rPr>
                      <w:rFonts w:ascii="Times New Roman" w:hAnsi="Times New Roman" w:cs="Times New Roman"/>
                      <w:sz w:val="20"/>
                      <w:szCs w:val="20"/>
                      <w:lang w:val="es-ES"/>
                    </w:rPr>
                    <w:t>9:00 H. A 10:30 H.</w:t>
                  </w:r>
                </w:p>
              </w:tc>
              <w:tc>
                <w:tcPr>
                  <w:tcW w:w="80" w:type="dxa"/>
                  <w:tcBorders>
                    <w:top w:val="nil"/>
                    <w:left w:val="nil"/>
                    <w:right w:val="nil"/>
                  </w:tcBorders>
                </w:tcPr>
                <w:p w14:paraId="3C9F1065" w14:textId="77777777" w:rsidR="0072035E" w:rsidRPr="000D64AE" w:rsidRDefault="0072035E" w:rsidP="00AF48B2">
                  <w:pPr>
                    <w:rPr>
                      <w:rFonts w:ascii="Times New Roman" w:hAnsi="Times New Roman" w:cs="Times New Roman"/>
                      <w:sz w:val="20"/>
                      <w:szCs w:val="20"/>
                      <w:lang w:val="es-ES"/>
                    </w:rPr>
                  </w:pPr>
                </w:p>
              </w:tc>
            </w:tr>
            <w:tr w:rsidR="0072035E" w:rsidRPr="00B05091" w14:paraId="262D4395" w14:textId="3D44B54E" w:rsidTr="0072035E">
              <w:tc>
                <w:tcPr>
                  <w:tcW w:w="2449" w:type="dxa"/>
                  <w:tcBorders>
                    <w:top w:val="nil"/>
                    <w:left w:val="nil"/>
                    <w:right w:val="nil"/>
                  </w:tcBorders>
                  <w:hideMark/>
                </w:tcPr>
                <w:p w14:paraId="10E38EE4" w14:textId="77777777" w:rsidR="0072035E" w:rsidRPr="00B05091" w:rsidRDefault="0072035E" w:rsidP="001D2680">
                  <w:pPr>
                    <w:rPr>
                      <w:rFonts w:ascii="Times New Roman" w:hAnsi="Times New Roman" w:cs="Times New Roman"/>
                      <w:sz w:val="20"/>
                      <w:szCs w:val="20"/>
                      <w:lang w:val="es-ES"/>
                    </w:rPr>
                  </w:pPr>
                  <w:r w:rsidRPr="00B05091">
                    <w:rPr>
                      <w:rFonts w:ascii="Times New Roman" w:hAnsi="Times New Roman" w:cs="Times New Roman"/>
                      <w:sz w:val="20"/>
                      <w:szCs w:val="20"/>
                      <w:lang w:val="es-ES"/>
                    </w:rPr>
                    <w:t>Comida: 13:30 h. a 15:30 h.   </w:t>
                  </w:r>
                </w:p>
              </w:tc>
              <w:tc>
                <w:tcPr>
                  <w:tcW w:w="1661" w:type="dxa"/>
                  <w:tcBorders>
                    <w:top w:val="nil"/>
                    <w:left w:val="nil"/>
                    <w:right w:val="nil"/>
                  </w:tcBorders>
                  <w:hideMark/>
                </w:tcPr>
                <w:p w14:paraId="04ED7EFC" w14:textId="77777777" w:rsidR="0072035E" w:rsidRPr="00B05091" w:rsidRDefault="0072035E" w:rsidP="001D2680">
                  <w:pPr>
                    <w:rPr>
                      <w:rFonts w:ascii="Times New Roman" w:hAnsi="Times New Roman" w:cs="Times New Roman"/>
                      <w:sz w:val="20"/>
                      <w:szCs w:val="20"/>
                      <w:lang w:val="es-ES"/>
                    </w:rPr>
                  </w:pPr>
                  <w:r w:rsidRPr="00B05091">
                    <w:rPr>
                      <w:rFonts w:ascii="Times New Roman" w:hAnsi="Times New Roman" w:cs="Times New Roman"/>
                      <w:sz w:val="20"/>
                      <w:szCs w:val="20"/>
                      <w:lang w:val="es-ES"/>
                    </w:rPr>
                    <w:t>13:45 h. a 15:00 h.</w:t>
                  </w:r>
                </w:p>
              </w:tc>
              <w:tc>
                <w:tcPr>
                  <w:tcW w:w="80" w:type="dxa"/>
                  <w:tcBorders>
                    <w:top w:val="nil"/>
                    <w:left w:val="nil"/>
                    <w:right w:val="nil"/>
                  </w:tcBorders>
                </w:tcPr>
                <w:p w14:paraId="0FEC372C" w14:textId="77777777" w:rsidR="0072035E" w:rsidRPr="00B05091" w:rsidRDefault="0072035E" w:rsidP="001D2680">
                  <w:pPr>
                    <w:rPr>
                      <w:rFonts w:ascii="Times New Roman" w:hAnsi="Times New Roman" w:cs="Times New Roman"/>
                      <w:sz w:val="20"/>
                      <w:szCs w:val="20"/>
                      <w:lang w:val="es-ES"/>
                    </w:rPr>
                  </w:pPr>
                </w:p>
              </w:tc>
            </w:tr>
            <w:tr w:rsidR="0072035E" w:rsidRPr="00B05091" w14:paraId="61438675" w14:textId="740D518C" w:rsidTr="0072035E">
              <w:tc>
                <w:tcPr>
                  <w:tcW w:w="2449" w:type="dxa"/>
                  <w:tcBorders>
                    <w:top w:val="nil"/>
                    <w:left w:val="nil"/>
                    <w:bottom w:val="nil"/>
                    <w:right w:val="nil"/>
                  </w:tcBorders>
                  <w:hideMark/>
                </w:tcPr>
                <w:p w14:paraId="31866589" w14:textId="57C12ED4" w:rsidR="0072035E" w:rsidRPr="00B05091" w:rsidRDefault="0072035E" w:rsidP="001D2680">
                  <w:pPr>
                    <w:rPr>
                      <w:rFonts w:ascii="Times New Roman" w:hAnsi="Times New Roman" w:cs="Times New Roman"/>
                      <w:sz w:val="20"/>
                      <w:szCs w:val="20"/>
                      <w:lang w:val="es-ES"/>
                    </w:rPr>
                  </w:pPr>
                  <w:r w:rsidRPr="00B05091">
                    <w:rPr>
                      <w:rFonts w:ascii="Times New Roman" w:hAnsi="Times New Roman" w:cs="Times New Roman"/>
                      <w:sz w:val="20"/>
                      <w:szCs w:val="20"/>
                      <w:lang w:val="es-ES"/>
                    </w:rPr>
                    <w:t>Cena: 21.00 h. a 22:</w:t>
                  </w:r>
                  <w:r>
                    <w:rPr>
                      <w:rFonts w:ascii="Times New Roman" w:hAnsi="Times New Roman" w:cs="Times New Roman"/>
                      <w:sz w:val="20"/>
                      <w:szCs w:val="20"/>
                      <w:lang w:val="es-ES"/>
                    </w:rPr>
                    <w:t>30</w:t>
                  </w:r>
                  <w:r w:rsidRPr="00B05091">
                    <w:rPr>
                      <w:rFonts w:ascii="Times New Roman" w:hAnsi="Times New Roman" w:cs="Times New Roman"/>
                      <w:sz w:val="20"/>
                      <w:szCs w:val="20"/>
                      <w:lang w:val="es-ES"/>
                    </w:rPr>
                    <w:t xml:space="preserve"> h.  </w:t>
                  </w:r>
                </w:p>
              </w:tc>
              <w:tc>
                <w:tcPr>
                  <w:tcW w:w="1661" w:type="dxa"/>
                  <w:tcBorders>
                    <w:top w:val="nil"/>
                    <w:left w:val="nil"/>
                    <w:bottom w:val="nil"/>
                    <w:right w:val="nil"/>
                  </w:tcBorders>
                  <w:hideMark/>
                </w:tcPr>
                <w:p w14:paraId="0BF21605" w14:textId="79A0FC8B" w:rsidR="0072035E" w:rsidRPr="00B05091" w:rsidRDefault="0072035E" w:rsidP="001D2680">
                  <w:pPr>
                    <w:rPr>
                      <w:rFonts w:ascii="Times New Roman" w:hAnsi="Times New Roman" w:cs="Times New Roman"/>
                      <w:sz w:val="20"/>
                      <w:szCs w:val="20"/>
                      <w:lang w:val="es-ES"/>
                    </w:rPr>
                  </w:pPr>
                  <w:r w:rsidRPr="00B05091">
                    <w:rPr>
                      <w:rFonts w:ascii="Times New Roman" w:hAnsi="Times New Roman" w:cs="Times New Roman"/>
                      <w:sz w:val="20"/>
                      <w:szCs w:val="20"/>
                      <w:lang w:val="es-ES"/>
                    </w:rPr>
                    <w:t>20</w:t>
                  </w:r>
                  <w:r>
                    <w:rPr>
                      <w:rFonts w:ascii="Times New Roman" w:hAnsi="Times New Roman" w:cs="Times New Roman"/>
                      <w:sz w:val="20"/>
                      <w:szCs w:val="20"/>
                      <w:lang w:val="es-ES"/>
                    </w:rPr>
                    <w:t>30</w:t>
                  </w:r>
                  <w:r w:rsidRPr="00B05091">
                    <w:rPr>
                      <w:rFonts w:ascii="Times New Roman" w:hAnsi="Times New Roman" w:cs="Times New Roman"/>
                      <w:sz w:val="20"/>
                      <w:szCs w:val="20"/>
                      <w:lang w:val="es-ES"/>
                    </w:rPr>
                    <w:t xml:space="preserve"> h. a 21:30 h. </w:t>
                  </w:r>
                </w:p>
              </w:tc>
              <w:tc>
                <w:tcPr>
                  <w:tcW w:w="80" w:type="dxa"/>
                  <w:tcBorders>
                    <w:top w:val="nil"/>
                    <w:left w:val="nil"/>
                    <w:bottom w:val="nil"/>
                    <w:right w:val="nil"/>
                  </w:tcBorders>
                </w:tcPr>
                <w:p w14:paraId="3DFE5B66" w14:textId="7C8E3DAA" w:rsidR="0072035E" w:rsidRPr="00B05091" w:rsidRDefault="0072035E" w:rsidP="001D2680">
                  <w:pPr>
                    <w:rPr>
                      <w:rFonts w:ascii="Times New Roman" w:hAnsi="Times New Roman" w:cs="Times New Roman"/>
                      <w:sz w:val="20"/>
                      <w:szCs w:val="20"/>
                      <w:lang w:val="es-ES"/>
                    </w:rPr>
                  </w:pPr>
                </w:p>
              </w:tc>
            </w:tr>
            <w:tr w:rsidR="0072035E" w:rsidRPr="00B05091" w14:paraId="60ECBDB9" w14:textId="6205357D" w:rsidTr="0072035E">
              <w:tc>
                <w:tcPr>
                  <w:tcW w:w="2449" w:type="dxa"/>
                  <w:tcBorders>
                    <w:top w:val="nil"/>
                    <w:left w:val="nil"/>
                    <w:right w:val="nil"/>
                  </w:tcBorders>
                </w:tcPr>
                <w:p w14:paraId="477F5EE9" w14:textId="18F0AB76" w:rsidR="0072035E" w:rsidRPr="00B05091" w:rsidRDefault="0072035E" w:rsidP="001D2680">
                  <w:pPr>
                    <w:rPr>
                      <w:rFonts w:ascii="Times New Roman" w:hAnsi="Times New Roman" w:cs="Times New Roman"/>
                      <w:sz w:val="20"/>
                      <w:szCs w:val="20"/>
                      <w:lang w:val="es-ES"/>
                    </w:rPr>
                  </w:pPr>
                </w:p>
              </w:tc>
              <w:tc>
                <w:tcPr>
                  <w:tcW w:w="1661" w:type="dxa"/>
                  <w:tcBorders>
                    <w:top w:val="nil"/>
                    <w:left w:val="nil"/>
                    <w:right w:val="nil"/>
                  </w:tcBorders>
                </w:tcPr>
                <w:p w14:paraId="7C68F0D9" w14:textId="77777777" w:rsidR="0072035E" w:rsidRPr="00B05091" w:rsidRDefault="0072035E" w:rsidP="001D2680">
                  <w:pPr>
                    <w:rPr>
                      <w:rFonts w:ascii="Times New Roman" w:hAnsi="Times New Roman" w:cs="Times New Roman"/>
                      <w:sz w:val="20"/>
                      <w:szCs w:val="20"/>
                      <w:lang w:val="es-ES"/>
                    </w:rPr>
                  </w:pPr>
                </w:p>
              </w:tc>
              <w:tc>
                <w:tcPr>
                  <w:tcW w:w="80" w:type="dxa"/>
                  <w:tcBorders>
                    <w:top w:val="nil"/>
                    <w:left w:val="nil"/>
                    <w:right w:val="nil"/>
                  </w:tcBorders>
                </w:tcPr>
                <w:p w14:paraId="7CE1E9A7" w14:textId="77777777" w:rsidR="0072035E" w:rsidRPr="00B05091" w:rsidRDefault="0072035E" w:rsidP="001D2680">
                  <w:pPr>
                    <w:rPr>
                      <w:rFonts w:ascii="Times New Roman" w:hAnsi="Times New Roman" w:cs="Times New Roman"/>
                      <w:sz w:val="20"/>
                      <w:szCs w:val="20"/>
                      <w:lang w:val="es-ES"/>
                    </w:rPr>
                  </w:pPr>
                </w:p>
              </w:tc>
            </w:tr>
          </w:tbl>
          <w:p w14:paraId="768A2761" w14:textId="77777777" w:rsidR="001D2680" w:rsidRPr="00B05091" w:rsidRDefault="001D2680" w:rsidP="001D2680">
            <w:pPr>
              <w:rPr>
                <w:rFonts w:ascii="Times New Roman" w:hAnsi="Times New Roman" w:cs="Times New Roman"/>
                <w:sz w:val="20"/>
                <w:szCs w:val="20"/>
                <w:lang w:val="es-ES"/>
              </w:rPr>
            </w:pPr>
          </w:p>
        </w:tc>
      </w:tr>
      <w:tr w:rsidR="001D2680" w:rsidRPr="000B3314" w14:paraId="3DB0AC68" w14:textId="77777777" w:rsidTr="0072035E">
        <w:tc>
          <w:tcPr>
            <w:tcW w:w="2221" w:type="dxa"/>
            <w:tcBorders>
              <w:top w:val="nil"/>
              <w:left w:val="nil"/>
              <w:right w:val="nil"/>
            </w:tcBorders>
            <w:hideMark/>
          </w:tcPr>
          <w:p w14:paraId="3589FB48" w14:textId="52BB9CDF" w:rsidR="001D2680" w:rsidRPr="00B05091" w:rsidRDefault="001D2680" w:rsidP="000B3314">
            <w:pPr>
              <w:rPr>
                <w:rFonts w:ascii="Times New Roman" w:hAnsi="Times New Roman" w:cs="Times New Roman"/>
                <w:sz w:val="20"/>
                <w:szCs w:val="20"/>
                <w:lang w:val="es-ES"/>
              </w:rPr>
            </w:pPr>
            <w:r w:rsidRPr="00B05091">
              <w:rPr>
                <w:rFonts w:ascii="Times New Roman" w:hAnsi="Times New Roman" w:cs="Times New Roman"/>
                <w:b/>
                <w:bCs/>
                <w:sz w:val="20"/>
                <w:szCs w:val="20"/>
                <w:lang w:val="es-ES"/>
              </w:rPr>
              <w:t>Precios</w:t>
            </w:r>
            <w:r w:rsidR="00AF48B2" w:rsidRPr="00B05091">
              <w:rPr>
                <w:rFonts w:ascii="Times New Roman" w:hAnsi="Times New Roman" w:cs="Times New Roman"/>
                <w:sz w:val="20"/>
                <w:szCs w:val="20"/>
                <w:lang w:val="es-ES"/>
              </w:rPr>
              <w:t> curso 202</w:t>
            </w:r>
            <w:r w:rsidR="000B3314">
              <w:rPr>
                <w:rFonts w:ascii="Times New Roman" w:hAnsi="Times New Roman" w:cs="Times New Roman"/>
                <w:sz w:val="20"/>
                <w:szCs w:val="20"/>
                <w:lang w:val="es-ES"/>
              </w:rPr>
              <w:t>1</w:t>
            </w:r>
            <w:r w:rsidRPr="00B05091">
              <w:rPr>
                <w:rFonts w:ascii="Times New Roman" w:hAnsi="Times New Roman" w:cs="Times New Roman"/>
                <w:sz w:val="20"/>
                <w:szCs w:val="20"/>
                <w:lang w:val="es-ES"/>
              </w:rPr>
              <w:t>/</w:t>
            </w:r>
            <w:r w:rsidR="00AF48B2" w:rsidRPr="00B05091">
              <w:rPr>
                <w:rFonts w:ascii="Times New Roman" w:hAnsi="Times New Roman" w:cs="Times New Roman"/>
                <w:sz w:val="20"/>
                <w:szCs w:val="20"/>
                <w:lang w:val="es-ES"/>
              </w:rPr>
              <w:t>202</w:t>
            </w:r>
            <w:r w:rsidR="000B3314">
              <w:rPr>
                <w:rFonts w:ascii="Times New Roman" w:hAnsi="Times New Roman" w:cs="Times New Roman"/>
                <w:sz w:val="20"/>
                <w:szCs w:val="20"/>
                <w:lang w:val="es-ES"/>
              </w:rPr>
              <w:t>2</w:t>
            </w:r>
            <w:bookmarkStart w:id="0" w:name="_GoBack"/>
            <w:bookmarkEnd w:id="0"/>
            <w:r w:rsidRPr="00B05091">
              <w:rPr>
                <w:rFonts w:ascii="Times New Roman" w:hAnsi="Times New Roman" w:cs="Times New Roman"/>
                <w:sz w:val="20"/>
                <w:szCs w:val="20"/>
                <w:lang w:val="es-ES"/>
              </w:rPr>
              <w:t> (IVA incluido al 10%)</w:t>
            </w:r>
            <w:r w:rsidRPr="00B05091">
              <w:rPr>
                <w:rFonts w:ascii="Times New Roman" w:hAnsi="Times New Roman" w:cs="Times New Roman"/>
                <w:sz w:val="20"/>
                <w:szCs w:val="20"/>
                <w:lang w:val="es-ES"/>
              </w:rPr>
              <w:br/>
              <w:t xml:space="preserve">Durante el presente curso los precios podrán sufrir modificaciones en función </w:t>
            </w:r>
            <w:r w:rsidR="00F75D3C" w:rsidRPr="00B05091">
              <w:rPr>
                <w:rFonts w:ascii="Times New Roman" w:hAnsi="Times New Roman" w:cs="Times New Roman"/>
                <w:sz w:val="20"/>
                <w:szCs w:val="20"/>
                <w:lang w:val="es-ES"/>
              </w:rPr>
              <w:t xml:space="preserve">del IVA   vigente </w:t>
            </w:r>
            <w:r w:rsidRPr="00B05091">
              <w:rPr>
                <w:rFonts w:ascii="Times New Roman" w:hAnsi="Times New Roman" w:cs="Times New Roman"/>
                <w:sz w:val="20"/>
                <w:szCs w:val="20"/>
                <w:lang w:val="es-ES"/>
              </w:rPr>
              <w:t xml:space="preserve">en ese </w:t>
            </w:r>
            <w:r w:rsidRPr="00B05091">
              <w:rPr>
                <w:rFonts w:ascii="Times New Roman" w:hAnsi="Times New Roman" w:cs="Times New Roman"/>
                <w:sz w:val="20"/>
                <w:szCs w:val="20"/>
                <w:lang w:val="es-ES"/>
              </w:rPr>
              <w:lastRenderedPageBreak/>
              <w:t>momento.</w:t>
            </w:r>
          </w:p>
        </w:tc>
        <w:tc>
          <w:tcPr>
            <w:tcW w:w="6283" w:type="dxa"/>
            <w:tcBorders>
              <w:top w:val="nil"/>
              <w:left w:val="nil"/>
              <w:right w:val="nil"/>
            </w:tcBorders>
            <w:hideMark/>
          </w:tcPr>
          <w:p w14:paraId="0979D89E" w14:textId="77777777" w:rsidR="001D2680" w:rsidRPr="00B05091" w:rsidRDefault="001D2680" w:rsidP="0081003E">
            <w:pPr>
              <w:jc w:val="both"/>
              <w:rPr>
                <w:rFonts w:ascii="Times New Roman" w:hAnsi="Times New Roman" w:cs="Times New Roman"/>
                <w:sz w:val="20"/>
                <w:szCs w:val="20"/>
                <w:lang w:val="es-ES"/>
              </w:rPr>
            </w:pPr>
            <w:r w:rsidRPr="00B05091">
              <w:rPr>
                <w:rFonts w:ascii="Times New Roman" w:hAnsi="Times New Roman" w:cs="Times New Roman"/>
                <w:b/>
                <w:bCs/>
                <w:sz w:val="20"/>
                <w:szCs w:val="20"/>
                <w:lang w:val="es-ES"/>
              </w:rPr>
              <w:lastRenderedPageBreak/>
              <w:t>Residentes de nuevo ingreso</w:t>
            </w:r>
          </w:p>
          <w:p w14:paraId="6D237FE3" w14:textId="02E7227A" w:rsidR="001D2680" w:rsidRPr="00B05091" w:rsidRDefault="001D2680" w:rsidP="0081003E">
            <w:pPr>
              <w:jc w:val="both"/>
              <w:rPr>
                <w:rFonts w:ascii="Times New Roman" w:hAnsi="Times New Roman" w:cs="Times New Roman"/>
                <w:sz w:val="20"/>
                <w:szCs w:val="20"/>
                <w:lang w:val="es-ES"/>
              </w:rPr>
            </w:pPr>
            <w:r w:rsidRPr="00B05091">
              <w:rPr>
                <w:rFonts w:ascii="Times New Roman" w:hAnsi="Times New Roman" w:cs="Times New Roman"/>
                <w:sz w:val="20"/>
                <w:szCs w:val="20"/>
                <w:lang w:val="es-ES"/>
              </w:rPr>
              <w:t>Habitación Individual, P/C .................</w:t>
            </w:r>
            <w:r w:rsidR="00380769">
              <w:rPr>
                <w:rFonts w:ascii="Times New Roman" w:hAnsi="Times New Roman" w:cs="Times New Roman"/>
                <w:sz w:val="20"/>
                <w:szCs w:val="20"/>
                <w:lang w:val="es-ES"/>
              </w:rPr>
              <w:t>726</w:t>
            </w:r>
            <w:r w:rsidRPr="00B05091">
              <w:rPr>
                <w:rFonts w:ascii="Times New Roman" w:hAnsi="Times New Roman" w:cs="Times New Roman"/>
                <w:sz w:val="20"/>
                <w:szCs w:val="20"/>
                <w:lang w:val="es-ES"/>
              </w:rPr>
              <w:t xml:space="preserve"> €/mes</w:t>
            </w:r>
          </w:p>
          <w:p w14:paraId="05EE11CB" w14:textId="41516075" w:rsidR="001D2680" w:rsidRPr="00B05091" w:rsidRDefault="001D2680" w:rsidP="0081003E">
            <w:pPr>
              <w:jc w:val="both"/>
              <w:rPr>
                <w:rFonts w:ascii="Times New Roman" w:hAnsi="Times New Roman" w:cs="Times New Roman"/>
                <w:sz w:val="20"/>
                <w:szCs w:val="20"/>
                <w:lang w:val="es-ES"/>
              </w:rPr>
            </w:pPr>
            <w:r w:rsidRPr="00B05091">
              <w:rPr>
                <w:rFonts w:ascii="Times New Roman" w:hAnsi="Times New Roman" w:cs="Times New Roman"/>
                <w:sz w:val="20"/>
                <w:szCs w:val="20"/>
                <w:lang w:val="es-ES"/>
              </w:rPr>
              <w:t>Estudio, P/</w:t>
            </w:r>
            <w:r w:rsidR="001A4C0F" w:rsidRPr="00B05091">
              <w:rPr>
                <w:rFonts w:ascii="Times New Roman" w:hAnsi="Times New Roman" w:cs="Times New Roman"/>
                <w:sz w:val="20"/>
                <w:szCs w:val="20"/>
                <w:lang w:val="es-ES"/>
              </w:rPr>
              <w:t xml:space="preserve">C...................................... </w:t>
            </w:r>
            <w:r w:rsidRPr="00B05091">
              <w:rPr>
                <w:rFonts w:ascii="Times New Roman" w:hAnsi="Times New Roman" w:cs="Times New Roman"/>
                <w:sz w:val="20"/>
                <w:szCs w:val="20"/>
                <w:lang w:val="es-ES"/>
              </w:rPr>
              <w:t>7</w:t>
            </w:r>
            <w:r w:rsidR="00380769">
              <w:rPr>
                <w:rFonts w:ascii="Times New Roman" w:hAnsi="Times New Roman" w:cs="Times New Roman"/>
                <w:sz w:val="20"/>
                <w:szCs w:val="20"/>
                <w:lang w:val="es-ES"/>
              </w:rPr>
              <w:t>90</w:t>
            </w:r>
            <w:r w:rsidRPr="00B05091">
              <w:rPr>
                <w:rFonts w:ascii="Times New Roman" w:hAnsi="Times New Roman" w:cs="Times New Roman"/>
                <w:sz w:val="20"/>
                <w:szCs w:val="20"/>
                <w:lang w:val="es-ES"/>
              </w:rPr>
              <w:t xml:space="preserve"> €/mes</w:t>
            </w:r>
          </w:p>
          <w:p w14:paraId="192D42A2" w14:textId="77777777" w:rsidR="001D2680" w:rsidRPr="00B05091" w:rsidRDefault="001D2680" w:rsidP="0081003E">
            <w:pPr>
              <w:jc w:val="both"/>
              <w:rPr>
                <w:rFonts w:ascii="Times New Roman" w:hAnsi="Times New Roman" w:cs="Times New Roman"/>
                <w:sz w:val="20"/>
                <w:szCs w:val="20"/>
                <w:lang w:val="es-ES"/>
              </w:rPr>
            </w:pPr>
            <w:r w:rsidRPr="00B05091">
              <w:rPr>
                <w:rFonts w:ascii="Times New Roman" w:hAnsi="Times New Roman" w:cs="Times New Roman"/>
                <w:b/>
                <w:bCs/>
                <w:sz w:val="20"/>
                <w:szCs w:val="20"/>
                <w:lang w:val="es-ES"/>
              </w:rPr>
              <w:t>Residentes Veteranos de 2º Año</w:t>
            </w:r>
          </w:p>
          <w:p w14:paraId="63FD889F" w14:textId="71E7B0B8" w:rsidR="001D2680" w:rsidRPr="00B05091" w:rsidRDefault="001D2680" w:rsidP="0081003E">
            <w:pPr>
              <w:jc w:val="both"/>
              <w:rPr>
                <w:rFonts w:ascii="Times New Roman" w:hAnsi="Times New Roman" w:cs="Times New Roman"/>
                <w:sz w:val="20"/>
                <w:szCs w:val="20"/>
                <w:lang w:val="es-ES"/>
              </w:rPr>
            </w:pPr>
            <w:r w:rsidRPr="00B05091">
              <w:rPr>
                <w:rFonts w:ascii="Times New Roman" w:hAnsi="Times New Roman" w:cs="Times New Roman"/>
                <w:sz w:val="20"/>
                <w:szCs w:val="20"/>
                <w:lang w:val="es-ES"/>
              </w:rPr>
              <w:lastRenderedPageBreak/>
              <w:t>Habitación Individual, P/</w:t>
            </w:r>
            <w:r w:rsidR="001A4C0F" w:rsidRPr="00B05091">
              <w:rPr>
                <w:rFonts w:ascii="Times New Roman" w:hAnsi="Times New Roman" w:cs="Times New Roman"/>
                <w:sz w:val="20"/>
                <w:szCs w:val="20"/>
                <w:lang w:val="es-ES"/>
              </w:rPr>
              <w:t>C.............................</w:t>
            </w:r>
            <w:r w:rsidRPr="00B05091">
              <w:rPr>
                <w:rFonts w:ascii="Times New Roman" w:hAnsi="Times New Roman" w:cs="Times New Roman"/>
                <w:sz w:val="20"/>
                <w:szCs w:val="20"/>
                <w:lang w:val="es-ES"/>
              </w:rPr>
              <w:t xml:space="preserve">  6</w:t>
            </w:r>
            <w:r w:rsidR="00380769">
              <w:rPr>
                <w:rFonts w:ascii="Times New Roman" w:hAnsi="Times New Roman" w:cs="Times New Roman"/>
                <w:sz w:val="20"/>
                <w:szCs w:val="20"/>
                <w:lang w:val="es-ES"/>
              </w:rPr>
              <w:t>92</w:t>
            </w:r>
            <w:r w:rsidRPr="00B05091">
              <w:rPr>
                <w:rFonts w:ascii="Times New Roman" w:hAnsi="Times New Roman" w:cs="Times New Roman"/>
                <w:sz w:val="20"/>
                <w:szCs w:val="20"/>
                <w:lang w:val="es-ES"/>
              </w:rPr>
              <w:t xml:space="preserve">  €/mes</w:t>
            </w:r>
          </w:p>
          <w:p w14:paraId="106F26D6" w14:textId="49F96A8D" w:rsidR="001A4C0F" w:rsidRPr="00B05091" w:rsidRDefault="001D2680" w:rsidP="0081003E">
            <w:pPr>
              <w:jc w:val="both"/>
              <w:rPr>
                <w:rFonts w:ascii="Times New Roman" w:hAnsi="Times New Roman" w:cs="Times New Roman"/>
                <w:sz w:val="20"/>
                <w:szCs w:val="20"/>
                <w:lang w:val="es-ES"/>
              </w:rPr>
            </w:pPr>
            <w:r w:rsidRPr="00B05091">
              <w:rPr>
                <w:rFonts w:ascii="Times New Roman" w:hAnsi="Times New Roman" w:cs="Times New Roman"/>
                <w:sz w:val="20"/>
                <w:szCs w:val="20"/>
                <w:lang w:val="es-ES"/>
              </w:rPr>
              <w:t>Estudio, P/C ................................................... 7</w:t>
            </w:r>
            <w:r w:rsidR="00380769">
              <w:rPr>
                <w:rFonts w:ascii="Times New Roman" w:hAnsi="Times New Roman" w:cs="Times New Roman"/>
                <w:sz w:val="20"/>
                <w:szCs w:val="20"/>
                <w:lang w:val="es-ES"/>
              </w:rPr>
              <w:t>57</w:t>
            </w:r>
            <w:r w:rsidRPr="00B05091">
              <w:rPr>
                <w:rFonts w:ascii="Times New Roman" w:hAnsi="Times New Roman" w:cs="Times New Roman"/>
                <w:sz w:val="20"/>
                <w:szCs w:val="20"/>
                <w:lang w:val="es-ES"/>
              </w:rPr>
              <w:t xml:space="preserve"> €/mes</w:t>
            </w:r>
          </w:p>
          <w:p w14:paraId="1331A8E0" w14:textId="77777777" w:rsidR="001D2680" w:rsidRPr="00B05091" w:rsidRDefault="001D2680" w:rsidP="0081003E">
            <w:pPr>
              <w:jc w:val="both"/>
              <w:rPr>
                <w:rFonts w:ascii="Times New Roman" w:hAnsi="Times New Roman" w:cs="Times New Roman"/>
                <w:sz w:val="20"/>
                <w:szCs w:val="20"/>
                <w:lang w:val="es-ES"/>
              </w:rPr>
            </w:pPr>
            <w:r w:rsidRPr="00B05091">
              <w:rPr>
                <w:rFonts w:ascii="Times New Roman" w:hAnsi="Times New Roman" w:cs="Times New Roman"/>
                <w:b/>
                <w:bCs/>
                <w:sz w:val="20"/>
                <w:szCs w:val="20"/>
                <w:lang w:val="es-ES"/>
              </w:rPr>
              <w:t>Residentes Veteranos de 3º Año</w:t>
            </w:r>
          </w:p>
          <w:p w14:paraId="6DB7063E" w14:textId="4E3B91F1" w:rsidR="001D2680" w:rsidRPr="00B05091" w:rsidRDefault="001D2680" w:rsidP="0081003E">
            <w:pPr>
              <w:jc w:val="both"/>
              <w:rPr>
                <w:rFonts w:ascii="Times New Roman" w:hAnsi="Times New Roman" w:cs="Times New Roman"/>
                <w:sz w:val="20"/>
                <w:szCs w:val="20"/>
                <w:lang w:val="es-ES"/>
              </w:rPr>
            </w:pPr>
            <w:r w:rsidRPr="00B05091">
              <w:rPr>
                <w:rFonts w:ascii="Times New Roman" w:hAnsi="Times New Roman" w:cs="Times New Roman"/>
                <w:sz w:val="20"/>
                <w:szCs w:val="20"/>
                <w:lang w:val="es-ES"/>
              </w:rPr>
              <w:t xml:space="preserve">Habitación </w:t>
            </w:r>
            <w:r w:rsidR="001A4C0F" w:rsidRPr="00B05091">
              <w:rPr>
                <w:rFonts w:ascii="Times New Roman" w:hAnsi="Times New Roman" w:cs="Times New Roman"/>
                <w:sz w:val="20"/>
                <w:szCs w:val="20"/>
                <w:lang w:val="es-ES"/>
              </w:rPr>
              <w:t>Individual</w:t>
            </w:r>
            <w:r w:rsidRPr="00B05091">
              <w:rPr>
                <w:rFonts w:ascii="Times New Roman" w:hAnsi="Times New Roman" w:cs="Times New Roman"/>
                <w:sz w:val="20"/>
                <w:szCs w:val="20"/>
                <w:lang w:val="es-ES"/>
              </w:rPr>
              <w:t>, P/C ......................................6</w:t>
            </w:r>
            <w:r w:rsidR="00380769">
              <w:rPr>
                <w:rFonts w:ascii="Times New Roman" w:hAnsi="Times New Roman" w:cs="Times New Roman"/>
                <w:sz w:val="20"/>
                <w:szCs w:val="20"/>
                <w:lang w:val="es-ES"/>
              </w:rPr>
              <w:t>6</w:t>
            </w:r>
            <w:r w:rsidRPr="00B05091">
              <w:rPr>
                <w:rFonts w:ascii="Times New Roman" w:hAnsi="Times New Roman" w:cs="Times New Roman"/>
                <w:sz w:val="20"/>
                <w:szCs w:val="20"/>
                <w:lang w:val="es-ES"/>
              </w:rPr>
              <w:t>0 €/mes</w:t>
            </w:r>
          </w:p>
          <w:p w14:paraId="21776672" w14:textId="12A8B978" w:rsidR="001D2680" w:rsidRPr="00B05091" w:rsidRDefault="001D2680" w:rsidP="0081003E">
            <w:pPr>
              <w:jc w:val="both"/>
              <w:rPr>
                <w:rFonts w:ascii="Times New Roman" w:hAnsi="Times New Roman" w:cs="Times New Roman"/>
                <w:sz w:val="20"/>
                <w:szCs w:val="20"/>
                <w:lang w:val="es-ES"/>
              </w:rPr>
            </w:pPr>
            <w:r w:rsidRPr="00B05091">
              <w:rPr>
                <w:rFonts w:ascii="Times New Roman" w:hAnsi="Times New Roman" w:cs="Times New Roman"/>
                <w:sz w:val="20"/>
                <w:szCs w:val="20"/>
                <w:lang w:val="es-ES"/>
              </w:rPr>
              <w:t>Estudio, P/C .........................................................</w:t>
            </w:r>
            <w:r w:rsidR="00380769">
              <w:rPr>
                <w:rFonts w:ascii="Times New Roman" w:hAnsi="Times New Roman" w:cs="Times New Roman"/>
                <w:sz w:val="20"/>
                <w:szCs w:val="20"/>
                <w:lang w:val="es-ES"/>
              </w:rPr>
              <w:t>726</w:t>
            </w:r>
            <w:r w:rsidRPr="00B05091">
              <w:rPr>
                <w:rFonts w:ascii="Times New Roman" w:hAnsi="Times New Roman" w:cs="Times New Roman"/>
                <w:sz w:val="20"/>
                <w:szCs w:val="20"/>
                <w:lang w:val="es-ES"/>
              </w:rPr>
              <w:t xml:space="preserve"> €/mes</w:t>
            </w:r>
          </w:p>
          <w:p w14:paraId="7CA1E8DF" w14:textId="77777777" w:rsidR="001D2680" w:rsidRPr="00B05091" w:rsidRDefault="001D2680" w:rsidP="0081003E">
            <w:pPr>
              <w:jc w:val="both"/>
              <w:rPr>
                <w:rFonts w:ascii="Times New Roman" w:hAnsi="Times New Roman" w:cs="Times New Roman"/>
                <w:sz w:val="20"/>
                <w:szCs w:val="20"/>
                <w:lang w:val="es-ES"/>
              </w:rPr>
            </w:pPr>
            <w:r w:rsidRPr="00B05091">
              <w:rPr>
                <w:rFonts w:ascii="Times New Roman" w:hAnsi="Times New Roman" w:cs="Times New Roman"/>
                <w:b/>
                <w:bCs/>
                <w:sz w:val="20"/>
                <w:szCs w:val="20"/>
                <w:lang w:val="es-ES"/>
              </w:rPr>
              <w:t>Residentes Veteranos de 4º Año</w:t>
            </w:r>
          </w:p>
          <w:p w14:paraId="56ABDFCC" w14:textId="7C9E9EC9" w:rsidR="001D2680" w:rsidRPr="00B05091" w:rsidRDefault="001D2680" w:rsidP="0081003E">
            <w:pPr>
              <w:jc w:val="both"/>
              <w:rPr>
                <w:rFonts w:ascii="Times New Roman" w:hAnsi="Times New Roman" w:cs="Times New Roman"/>
                <w:sz w:val="20"/>
                <w:szCs w:val="20"/>
                <w:lang w:val="es-ES"/>
              </w:rPr>
            </w:pPr>
            <w:r w:rsidRPr="00B05091">
              <w:rPr>
                <w:rFonts w:ascii="Times New Roman" w:hAnsi="Times New Roman" w:cs="Times New Roman"/>
                <w:sz w:val="20"/>
                <w:szCs w:val="20"/>
                <w:lang w:val="es-ES"/>
              </w:rPr>
              <w:t xml:space="preserve">Habitación Individual, P/C ................................. </w:t>
            </w:r>
            <w:r w:rsidR="00380769">
              <w:rPr>
                <w:rFonts w:ascii="Times New Roman" w:hAnsi="Times New Roman" w:cs="Times New Roman"/>
                <w:sz w:val="20"/>
                <w:szCs w:val="20"/>
                <w:lang w:val="es-ES"/>
              </w:rPr>
              <w:t>627</w:t>
            </w:r>
            <w:r w:rsidRPr="00B05091">
              <w:rPr>
                <w:rFonts w:ascii="Times New Roman" w:hAnsi="Times New Roman" w:cs="Times New Roman"/>
                <w:sz w:val="20"/>
                <w:szCs w:val="20"/>
                <w:lang w:val="es-ES"/>
              </w:rPr>
              <w:t xml:space="preserve"> €/mes</w:t>
            </w:r>
          </w:p>
          <w:p w14:paraId="1AB57E76" w14:textId="399E2583" w:rsidR="001D2680" w:rsidRDefault="001D2680" w:rsidP="0081003E">
            <w:pPr>
              <w:jc w:val="both"/>
              <w:rPr>
                <w:rFonts w:ascii="Times New Roman" w:hAnsi="Times New Roman" w:cs="Times New Roman"/>
                <w:sz w:val="20"/>
                <w:szCs w:val="20"/>
                <w:lang w:val="es-ES"/>
              </w:rPr>
            </w:pPr>
            <w:r w:rsidRPr="00B05091">
              <w:rPr>
                <w:rFonts w:ascii="Times New Roman" w:hAnsi="Times New Roman" w:cs="Times New Roman"/>
                <w:sz w:val="20"/>
                <w:szCs w:val="20"/>
                <w:lang w:val="es-ES"/>
              </w:rPr>
              <w:t>Estudio, P/</w:t>
            </w:r>
            <w:r w:rsidR="001A4C0F" w:rsidRPr="00B05091">
              <w:rPr>
                <w:rFonts w:ascii="Times New Roman" w:hAnsi="Times New Roman" w:cs="Times New Roman"/>
                <w:sz w:val="20"/>
                <w:szCs w:val="20"/>
                <w:lang w:val="es-ES"/>
              </w:rPr>
              <w:t xml:space="preserve">C..................................................... </w:t>
            </w:r>
            <w:r w:rsidRPr="00B05091">
              <w:rPr>
                <w:rFonts w:ascii="Times New Roman" w:hAnsi="Times New Roman" w:cs="Times New Roman"/>
                <w:sz w:val="20"/>
                <w:szCs w:val="20"/>
                <w:lang w:val="es-ES"/>
              </w:rPr>
              <w:t>6</w:t>
            </w:r>
            <w:r w:rsidR="00380769">
              <w:rPr>
                <w:rFonts w:ascii="Times New Roman" w:hAnsi="Times New Roman" w:cs="Times New Roman"/>
                <w:sz w:val="20"/>
                <w:szCs w:val="20"/>
                <w:lang w:val="es-ES"/>
              </w:rPr>
              <w:t>92</w:t>
            </w:r>
            <w:r w:rsidRPr="00B05091">
              <w:rPr>
                <w:rFonts w:ascii="Times New Roman" w:hAnsi="Times New Roman" w:cs="Times New Roman"/>
                <w:sz w:val="20"/>
                <w:szCs w:val="20"/>
                <w:lang w:val="es-ES"/>
              </w:rPr>
              <w:t xml:space="preserve"> €/mes</w:t>
            </w:r>
          </w:p>
          <w:p w14:paraId="55C2FC94" w14:textId="731487BD" w:rsidR="00380769" w:rsidRPr="00B05091" w:rsidRDefault="00380769" w:rsidP="0081003E">
            <w:pPr>
              <w:jc w:val="both"/>
              <w:rPr>
                <w:rFonts w:ascii="Times New Roman" w:hAnsi="Times New Roman" w:cs="Times New Roman"/>
                <w:sz w:val="20"/>
                <w:szCs w:val="20"/>
                <w:lang w:val="es-ES"/>
              </w:rPr>
            </w:pPr>
            <w:r>
              <w:rPr>
                <w:rFonts w:ascii="Times New Roman" w:hAnsi="Times New Roman" w:cs="Times New Roman"/>
                <w:sz w:val="20"/>
                <w:szCs w:val="20"/>
                <w:lang w:val="es-ES"/>
              </w:rPr>
              <w:t>HUÉSPED ITINERANTE: Consultar en la residencia.</w:t>
            </w:r>
          </w:p>
          <w:p w14:paraId="3FC1372E" w14:textId="0EA0C89C" w:rsidR="001D2680" w:rsidRPr="00B05091" w:rsidRDefault="001D2680" w:rsidP="0081003E">
            <w:pPr>
              <w:jc w:val="both"/>
              <w:rPr>
                <w:rFonts w:ascii="Times New Roman" w:hAnsi="Times New Roman" w:cs="Times New Roman"/>
                <w:color w:val="FF0000"/>
                <w:sz w:val="20"/>
                <w:szCs w:val="20"/>
                <w:lang w:val="es-ES"/>
              </w:rPr>
            </w:pPr>
            <w:r w:rsidRPr="00B05091">
              <w:rPr>
                <w:rFonts w:ascii="Times New Roman" w:hAnsi="Times New Roman" w:cs="Times New Roman"/>
                <w:sz w:val="20"/>
                <w:szCs w:val="20"/>
                <w:lang w:val="es-ES"/>
              </w:rPr>
              <w:t xml:space="preserve">Nota:   </w:t>
            </w:r>
            <w:r w:rsidR="00F75D3C" w:rsidRPr="000D64AE">
              <w:rPr>
                <w:rFonts w:ascii="Times New Roman" w:hAnsi="Times New Roman" w:cs="Times New Roman"/>
                <w:sz w:val="20"/>
                <w:szCs w:val="20"/>
                <w:lang w:val="es-ES"/>
              </w:rPr>
              <w:t xml:space="preserve">LOS PAGOS DE LOS RESIDENTES SE REALIZARAN TRIMESTRALMENTE DESDE LA FECHA INICIAL DEL COMIENZO DEL CURSO EN LA RESIDENCIA LA CUAL ESTA RECOGIDA EN LA WEB. </w:t>
            </w:r>
            <w:r w:rsidRPr="000D64AE">
              <w:rPr>
                <w:rFonts w:ascii="Times New Roman" w:hAnsi="Times New Roman" w:cs="Times New Roman"/>
                <w:b/>
                <w:sz w:val="20"/>
                <w:szCs w:val="20"/>
                <w:lang w:val="es-ES"/>
              </w:rPr>
              <w:t xml:space="preserve">El periodo </w:t>
            </w:r>
            <w:r w:rsidRPr="00B05091">
              <w:rPr>
                <w:rFonts w:ascii="Times New Roman" w:hAnsi="Times New Roman" w:cs="Times New Roman"/>
                <w:b/>
                <w:sz w:val="20"/>
                <w:szCs w:val="20"/>
                <w:lang w:val="es-ES"/>
              </w:rPr>
              <w:t>de estancia de los residentes será por curso académico y comprende 3 trimestres  naturales</w:t>
            </w:r>
            <w:r w:rsidR="00F00FF9">
              <w:rPr>
                <w:rFonts w:ascii="Times New Roman" w:hAnsi="Times New Roman" w:cs="Times New Roman"/>
                <w:sz w:val="20"/>
                <w:szCs w:val="20"/>
                <w:lang w:val="es-ES"/>
              </w:rPr>
              <w:t>.</w:t>
            </w:r>
            <w:r w:rsidRPr="00B05091">
              <w:rPr>
                <w:rFonts w:ascii="Times New Roman" w:hAnsi="Times New Roman" w:cs="Times New Roman"/>
                <w:sz w:val="20"/>
                <w:szCs w:val="20"/>
                <w:lang w:val="es-ES"/>
              </w:rPr>
              <w:t xml:space="preserve"> Durante el mes de junio, el residente podrá permanecer en la residencia, previa comunicación y se abonará de acuerdo con la tarifa vigente.</w:t>
            </w:r>
          </w:p>
          <w:p w14:paraId="726EB008" w14:textId="7074B640" w:rsidR="001D2680" w:rsidRPr="00E2128F" w:rsidRDefault="001D2680" w:rsidP="0081003E">
            <w:pPr>
              <w:jc w:val="both"/>
              <w:rPr>
                <w:rFonts w:ascii="Times New Roman" w:hAnsi="Times New Roman" w:cs="Times New Roman"/>
                <w:color w:val="FF0000"/>
                <w:sz w:val="20"/>
                <w:szCs w:val="20"/>
                <w:lang w:val="es-ES"/>
              </w:rPr>
            </w:pPr>
            <w:r w:rsidRPr="00B05091">
              <w:rPr>
                <w:rFonts w:ascii="Times New Roman" w:hAnsi="Times New Roman" w:cs="Times New Roman"/>
                <w:sz w:val="20"/>
                <w:szCs w:val="20"/>
                <w:lang w:val="es-ES"/>
              </w:rPr>
              <w:t>Los periodos del curso académico son:</w:t>
            </w:r>
            <w:r w:rsidR="0081003E">
              <w:rPr>
                <w:rFonts w:ascii="Times New Roman" w:hAnsi="Times New Roman" w:cs="Times New Roman"/>
                <w:sz w:val="20"/>
                <w:szCs w:val="20"/>
                <w:lang w:val="es-ES"/>
              </w:rPr>
              <w:t xml:space="preserve"> </w:t>
            </w:r>
            <w:r w:rsidR="0081003E" w:rsidRPr="0081003E">
              <w:rPr>
                <w:rFonts w:ascii="Times New Roman" w:hAnsi="Times New Roman" w:cs="Times New Roman"/>
                <w:color w:val="FFC000"/>
                <w:sz w:val="20"/>
                <w:szCs w:val="20"/>
                <w:lang w:val="es-ES"/>
              </w:rPr>
              <w:t>(</w:t>
            </w:r>
            <w:r w:rsidR="0081003E" w:rsidRPr="00E2128F">
              <w:rPr>
                <w:rFonts w:ascii="Times New Roman" w:hAnsi="Times New Roman" w:cs="Times New Roman"/>
                <w:color w:val="FF0000"/>
                <w:sz w:val="20"/>
                <w:szCs w:val="20"/>
                <w:lang w:val="es-ES"/>
              </w:rPr>
              <w:t>ajustados al calendario académico)</w:t>
            </w:r>
          </w:p>
          <w:p w14:paraId="1B641852" w14:textId="0E36836B" w:rsidR="001D2680" w:rsidRPr="00E2128F" w:rsidRDefault="00B05091" w:rsidP="0081003E">
            <w:pPr>
              <w:jc w:val="both"/>
              <w:rPr>
                <w:rFonts w:ascii="Times New Roman" w:hAnsi="Times New Roman" w:cs="Times New Roman"/>
                <w:color w:val="FF0000"/>
                <w:sz w:val="20"/>
                <w:szCs w:val="20"/>
                <w:lang w:val="es-ES"/>
              </w:rPr>
            </w:pPr>
            <w:r w:rsidRPr="00E2128F">
              <w:rPr>
                <w:rFonts w:ascii="Times New Roman" w:hAnsi="Times New Roman" w:cs="Times New Roman"/>
                <w:color w:val="FF0000"/>
                <w:sz w:val="20"/>
                <w:szCs w:val="20"/>
                <w:lang w:val="es-ES"/>
              </w:rPr>
              <w:t xml:space="preserve">Del </w:t>
            </w:r>
            <w:r w:rsidR="0072035E">
              <w:rPr>
                <w:rFonts w:ascii="Times New Roman" w:hAnsi="Times New Roman" w:cs="Times New Roman"/>
                <w:color w:val="FF0000"/>
                <w:sz w:val="20"/>
                <w:szCs w:val="20"/>
                <w:lang w:val="es-ES"/>
              </w:rPr>
              <w:t>5</w:t>
            </w:r>
            <w:r w:rsidR="001D2680" w:rsidRPr="00E2128F">
              <w:rPr>
                <w:rFonts w:ascii="Times New Roman" w:hAnsi="Times New Roman" w:cs="Times New Roman"/>
                <w:color w:val="FF0000"/>
                <w:sz w:val="20"/>
                <w:szCs w:val="20"/>
                <w:lang w:val="es-ES"/>
              </w:rPr>
              <w:t xml:space="preserve"> de  s</w:t>
            </w:r>
            <w:r w:rsidRPr="00E2128F">
              <w:rPr>
                <w:rFonts w:ascii="Times New Roman" w:hAnsi="Times New Roman" w:cs="Times New Roman"/>
                <w:color w:val="FF0000"/>
                <w:sz w:val="20"/>
                <w:szCs w:val="20"/>
                <w:lang w:val="es-ES"/>
              </w:rPr>
              <w:t xml:space="preserve">eptiembre (entrada comida) al </w:t>
            </w:r>
            <w:r w:rsidR="0081003E" w:rsidRPr="00E2128F">
              <w:rPr>
                <w:rFonts w:ascii="Times New Roman" w:hAnsi="Times New Roman" w:cs="Times New Roman"/>
                <w:color w:val="FF0000"/>
                <w:sz w:val="20"/>
                <w:szCs w:val="20"/>
                <w:lang w:val="es-ES"/>
              </w:rPr>
              <w:t>23</w:t>
            </w:r>
            <w:r w:rsidR="001D2680" w:rsidRPr="00E2128F">
              <w:rPr>
                <w:rFonts w:ascii="Times New Roman" w:hAnsi="Times New Roman" w:cs="Times New Roman"/>
                <w:color w:val="FF0000"/>
                <w:sz w:val="20"/>
                <w:szCs w:val="20"/>
                <w:lang w:val="es-ES"/>
              </w:rPr>
              <w:t xml:space="preserve"> de diciembre (salida con desayuno, antes de las 12 horas)</w:t>
            </w:r>
          </w:p>
          <w:p w14:paraId="6A05CD8A" w14:textId="440BC6E8" w:rsidR="001D2680" w:rsidRPr="00E2128F" w:rsidRDefault="0072035E" w:rsidP="0081003E">
            <w:pPr>
              <w:jc w:val="both"/>
              <w:rPr>
                <w:rFonts w:ascii="Times New Roman" w:hAnsi="Times New Roman" w:cs="Times New Roman"/>
                <w:color w:val="FF0000"/>
                <w:sz w:val="20"/>
                <w:szCs w:val="20"/>
                <w:lang w:val="es-ES"/>
              </w:rPr>
            </w:pPr>
            <w:proofErr w:type="spellStart"/>
            <w:r>
              <w:rPr>
                <w:rFonts w:ascii="Times New Roman" w:hAnsi="Times New Roman" w:cs="Times New Roman"/>
                <w:color w:val="FF0000"/>
                <w:sz w:val="20"/>
                <w:szCs w:val="20"/>
                <w:lang w:val="es-ES"/>
              </w:rPr>
              <w:t>i</w:t>
            </w:r>
            <w:r w:rsidR="001A4C0F" w:rsidRPr="00E2128F">
              <w:rPr>
                <w:rFonts w:ascii="Times New Roman" w:hAnsi="Times New Roman" w:cs="Times New Roman"/>
                <w:color w:val="FF0000"/>
                <w:sz w:val="20"/>
                <w:szCs w:val="20"/>
                <w:lang w:val="es-ES"/>
              </w:rPr>
              <w:t>Del</w:t>
            </w:r>
            <w:proofErr w:type="spellEnd"/>
            <w:r w:rsidR="001A4C0F" w:rsidRPr="00E2128F">
              <w:rPr>
                <w:rFonts w:ascii="Times New Roman" w:hAnsi="Times New Roman" w:cs="Times New Roman"/>
                <w:color w:val="FF0000"/>
                <w:sz w:val="20"/>
                <w:szCs w:val="20"/>
                <w:lang w:val="es-ES"/>
              </w:rPr>
              <w:t xml:space="preserve"> </w:t>
            </w:r>
            <w:r>
              <w:rPr>
                <w:rFonts w:ascii="Times New Roman" w:hAnsi="Times New Roman" w:cs="Times New Roman"/>
                <w:color w:val="FF0000"/>
                <w:sz w:val="20"/>
                <w:szCs w:val="20"/>
                <w:lang w:val="es-ES"/>
              </w:rPr>
              <w:t xml:space="preserve">8 </w:t>
            </w:r>
            <w:r w:rsidR="00B05091" w:rsidRPr="00E2128F">
              <w:rPr>
                <w:rFonts w:ascii="Times New Roman" w:hAnsi="Times New Roman" w:cs="Times New Roman"/>
                <w:color w:val="FF0000"/>
                <w:sz w:val="20"/>
                <w:szCs w:val="20"/>
                <w:lang w:val="es-ES"/>
              </w:rPr>
              <w:t xml:space="preserve">de enero (entrada comida) al </w:t>
            </w:r>
            <w:r>
              <w:rPr>
                <w:rFonts w:ascii="Times New Roman" w:hAnsi="Times New Roman" w:cs="Times New Roman"/>
                <w:color w:val="FF0000"/>
                <w:sz w:val="20"/>
                <w:szCs w:val="20"/>
                <w:lang w:val="es-ES"/>
              </w:rPr>
              <w:t>7</w:t>
            </w:r>
            <w:r w:rsidR="0081003E" w:rsidRPr="00E2128F">
              <w:rPr>
                <w:rFonts w:ascii="Times New Roman" w:hAnsi="Times New Roman" w:cs="Times New Roman"/>
                <w:color w:val="FF0000"/>
                <w:sz w:val="20"/>
                <w:szCs w:val="20"/>
                <w:lang w:val="es-ES"/>
              </w:rPr>
              <w:t xml:space="preserve"> de</w:t>
            </w:r>
            <w:r>
              <w:rPr>
                <w:rFonts w:ascii="Times New Roman" w:hAnsi="Times New Roman" w:cs="Times New Roman"/>
                <w:color w:val="FF0000"/>
                <w:sz w:val="20"/>
                <w:szCs w:val="20"/>
                <w:lang w:val="es-ES"/>
              </w:rPr>
              <w:t xml:space="preserve"> abril </w:t>
            </w:r>
            <w:r w:rsidR="001D2680" w:rsidRPr="00E2128F">
              <w:rPr>
                <w:rFonts w:ascii="Times New Roman" w:hAnsi="Times New Roman" w:cs="Times New Roman"/>
                <w:color w:val="FF0000"/>
                <w:sz w:val="20"/>
                <w:szCs w:val="20"/>
                <w:lang w:val="es-ES"/>
              </w:rPr>
              <w:t>(salida con desayuno, antes de las 12 horas)</w:t>
            </w:r>
          </w:p>
          <w:p w14:paraId="7BAB1978" w14:textId="228A6EC2" w:rsidR="001D2680" w:rsidRPr="00E2128F" w:rsidRDefault="00B05091" w:rsidP="0081003E">
            <w:pPr>
              <w:jc w:val="both"/>
              <w:rPr>
                <w:rFonts w:ascii="Times New Roman" w:hAnsi="Times New Roman" w:cs="Times New Roman"/>
                <w:color w:val="FF0000"/>
                <w:sz w:val="20"/>
                <w:szCs w:val="20"/>
                <w:lang w:val="es-ES"/>
              </w:rPr>
            </w:pPr>
            <w:r w:rsidRPr="00E2128F">
              <w:rPr>
                <w:rFonts w:ascii="Times New Roman" w:hAnsi="Times New Roman" w:cs="Times New Roman"/>
                <w:color w:val="FF0000"/>
                <w:sz w:val="20"/>
                <w:szCs w:val="20"/>
                <w:lang w:val="es-ES"/>
              </w:rPr>
              <w:t xml:space="preserve">Del </w:t>
            </w:r>
            <w:r w:rsidR="0072035E">
              <w:rPr>
                <w:rFonts w:ascii="Times New Roman" w:hAnsi="Times New Roman" w:cs="Times New Roman"/>
                <w:color w:val="FF0000"/>
                <w:sz w:val="20"/>
                <w:szCs w:val="20"/>
                <w:lang w:val="es-ES"/>
              </w:rPr>
              <w:t>17</w:t>
            </w:r>
            <w:r w:rsidRPr="00E2128F">
              <w:rPr>
                <w:rFonts w:ascii="Times New Roman" w:hAnsi="Times New Roman" w:cs="Times New Roman"/>
                <w:color w:val="FF0000"/>
                <w:sz w:val="20"/>
                <w:szCs w:val="20"/>
                <w:lang w:val="es-ES"/>
              </w:rPr>
              <w:t xml:space="preserve"> de abril (entrada comida) al</w:t>
            </w:r>
            <w:r w:rsidR="0072035E">
              <w:rPr>
                <w:rFonts w:ascii="Times New Roman" w:hAnsi="Times New Roman" w:cs="Times New Roman"/>
                <w:color w:val="FF0000"/>
                <w:sz w:val="20"/>
                <w:szCs w:val="20"/>
                <w:lang w:val="es-ES"/>
              </w:rPr>
              <w:t xml:space="preserve"> 5</w:t>
            </w:r>
            <w:r w:rsidR="001D2680" w:rsidRPr="00E2128F">
              <w:rPr>
                <w:rFonts w:ascii="Times New Roman" w:hAnsi="Times New Roman" w:cs="Times New Roman"/>
                <w:color w:val="FF0000"/>
                <w:sz w:val="20"/>
                <w:szCs w:val="20"/>
                <w:lang w:val="es-ES"/>
              </w:rPr>
              <w:t xml:space="preserve"> de junio (salida con desayuno, antes de las 12 horas)</w:t>
            </w:r>
          </w:p>
          <w:p w14:paraId="6DFD17D6" w14:textId="77777777" w:rsidR="004B612C" w:rsidRPr="00F00FF9" w:rsidRDefault="001D2680" w:rsidP="0081003E">
            <w:pPr>
              <w:jc w:val="both"/>
              <w:rPr>
                <w:rFonts w:ascii="Times New Roman" w:hAnsi="Times New Roman" w:cs="Times New Roman"/>
                <w:sz w:val="20"/>
                <w:szCs w:val="20"/>
                <w:lang w:val="es-ES"/>
              </w:rPr>
            </w:pPr>
            <w:r w:rsidRPr="00B05091">
              <w:rPr>
                <w:rFonts w:ascii="Times New Roman" w:hAnsi="Times New Roman" w:cs="Times New Roman"/>
                <w:sz w:val="20"/>
                <w:szCs w:val="20"/>
                <w:lang w:val="es-ES"/>
              </w:rPr>
              <w:t>La estancia no incluye los periodos vacacionales oficiales establecidos por la Universidad de Burgos. En estos periodos vacacionales la residencia permanecerá cerrada. La mensualidad será pagada íntegramente por el residente en estos periodos vacacionales. </w:t>
            </w:r>
          </w:p>
          <w:p w14:paraId="4D556496" w14:textId="6AC1C922" w:rsidR="00F00FF9" w:rsidRPr="00F00FF9" w:rsidRDefault="00F00FF9" w:rsidP="0081003E">
            <w:pPr>
              <w:spacing w:before="240" w:after="0" w:line="240" w:lineRule="auto"/>
              <w:jc w:val="both"/>
              <w:rPr>
                <w:rFonts w:ascii="Times New Roman" w:hAnsi="Times New Roman" w:cs="Times New Roman"/>
                <w:sz w:val="20"/>
                <w:szCs w:val="20"/>
                <w:lang w:val="es-ES"/>
              </w:rPr>
            </w:pPr>
            <w:r w:rsidRPr="00F00FF9">
              <w:rPr>
                <w:rFonts w:ascii="Times New Roman" w:hAnsi="Times New Roman" w:cs="Times New Roman"/>
                <w:color w:val="000000"/>
                <w:sz w:val="20"/>
                <w:szCs w:val="20"/>
                <w:lang w:val="es-ES"/>
              </w:rPr>
              <w:t>Los servicios contratados por los residentes son: </w:t>
            </w:r>
          </w:p>
          <w:p w14:paraId="176B7F69" w14:textId="61FB7D55" w:rsidR="00F00FF9" w:rsidRPr="00F00FF9" w:rsidRDefault="00F00FF9" w:rsidP="0081003E">
            <w:pPr>
              <w:spacing w:before="240" w:after="0" w:line="240" w:lineRule="auto"/>
              <w:jc w:val="both"/>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P</w:t>
            </w:r>
            <w:r w:rsidRPr="00F00FF9">
              <w:rPr>
                <w:rFonts w:ascii="Times New Roman" w:eastAsia="Times New Roman" w:hAnsi="Times New Roman" w:cs="Times New Roman"/>
                <w:color w:val="000000"/>
                <w:sz w:val="20"/>
                <w:szCs w:val="20"/>
                <w:lang w:val="es-ES" w:eastAsia="es-ES"/>
              </w:rPr>
              <w:t>ensión completa</w:t>
            </w:r>
          </w:p>
          <w:p w14:paraId="12039CED" w14:textId="1C71B073" w:rsidR="00F00FF9" w:rsidRPr="00F00FF9" w:rsidRDefault="00F00FF9" w:rsidP="0081003E">
            <w:pPr>
              <w:spacing w:before="240" w:after="0" w:line="240" w:lineRule="auto"/>
              <w:jc w:val="both"/>
              <w:rPr>
                <w:rFonts w:ascii="Times New Roman" w:eastAsia="Times New Roman" w:hAnsi="Times New Roman" w:cs="Times New Roman"/>
                <w:color w:val="000000"/>
                <w:sz w:val="20"/>
                <w:szCs w:val="20"/>
                <w:lang w:val="es-ES" w:eastAsia="es-ES"/>
              </w:rPr>
            </w:pPr>
            <w:r>
              <w:rPr>
                <w:rFonts w:ascii="Times New Roman" w:eastAsia="Times New Roman" w:hAnsi="Times New Roman" w:cs="Times New Roman"/>
                <w:color w:val="000000"/>
                <w:sz w:val="20"/>
                <w:szCs w:val="20"/>
                <w:lang w:val="es-ES" w:eastAsia="es-ES"/>
              </w:rPr>
              <w:t>L</w:t>
            </w:r>
            <w:r w:rsidRPr="00F00FF9">
              <w:rPr>
                <w:rFonts w:ascii="Times New Roman" w:eastAsia="Times New Roman" w:hAnsi="Times New Roman" w:cs="Times New Roman"/>
                <w:color w:val="000000"/>
                <w:sz w:val="20"/>
                <w:szCs w:val="20"/>
                <w:lang w:val="es-ES" w:eastAsia="es-ES"/>
              </w:rPr>
              <w:t xml:space="preserve">impieza de habitaciones de lunes a </w:t>
            </w:r>
            <w:r w:rsidR="002019D8">
              <w:rPr>
                <w:rFonts w:ascii="Times New Roman" w:eastAsia="Times New Roman" w:hAnsi="Times New Roman" w:cs="Times New Roman"/>
                <w:color w:val="000000"/>
                <w:sz w:val="20"/>
                <w:szCs w:val="20"/>
                <w:lang w:val="es-ES" w:eastAsia="es-ES"/>
              </w:rPr>
              <w:t>viernes</w:t>
            </w:r>
            <w:r>
              <w:rPr>
                <w:rFonts w:ascii="Times New Roman" w:eastAsia="Times New Roman" w:hAnsi="Times New Roman" w:cs="Times New Roman"/>
                <w:color w:val="000000"/>
                <w:sz w:val="20"/>
                <w:szCs w:val="20"/>
                <w:lang w:val="es-ES" w:eastAsia="es-ES"/>
              </w:rPr>
              <w:t xml:space="preserve">, </w:t>
            </w:r>
            <w:r w:rsidRPr="00F00FF9">
              <w:rPr>
                <w:rFonts w:ascii="Times New Roman" w:eastAsia="Times New Roman" w:hAnsi="Times New Roman" w:cs="Times New Roman"/>
                <w:color w:val="000000"/>
                <w:sz w:val="20"/>
                <w:szCs w:val="20"/>
                <w:lang w:val="es-ES" w:eastAsia="es-ES"/>
              </w:rPr>
              <w:t>zonas comunes y eventualidades.</w:t>
            </w:r>
          </w:p>
          <w:p w14:paraId="2FA7EDA7" w14:textId="00CD0E8E" w:rsidR="00F00FF9" w:rsidRPr="00F00FF9" w:rsidRDefault="00F00FF9" w:rsidP="0081003E">
            <w:pPr>
              <w:spacing w:before="240" w:after="0" w:line="240" w:lineRule="auto"/>
              <w:jc w:val="both"/>
              <w:rPr>
                <w:rFonts w:ascii="Times New Roman" w:eastAsia="Times New Roman" w:hAnsi="Times New Roman" w:cs="Times New Roman"/>
                <w:color w:val="000000"/>
                <w:sz w:val="20"/>
                <w:szCs w:val="20"/>
                <w:lang w:val="es-ES" w:eastAsia="es-ES"/>
              </w:rPr>
            </w:pPr>
            <w:r w:rsidRPr="00F00FF9">
              <w:rPr>
                <w:rFonts w:ascii="Times New Roman" w:eastAsia="Times New Roman" w:hAnsi="Times New Roman" w:cs="Times New Roman"/>
                <w:color w:val="000000"/>
                <w:sz w:val="20"/>
                <w:szCs w:val="20"/>
                <w:lang w:val="es-ES" w:eastAsia="es-ES"/>
              </w:rPr>
              <w:t>Lavado de</w:t>
            </w:r>
            <w:r>
              <w:rPr>
                <w:rFonts w:ascii="Times New Roman" w:eastAsia="Times New Roman" w:hAnsi="Times New Roman" w:cs="Times New Roman"/>
                <w:color w:val="000000"/>
                <w:sz w:val="20"/>
                <w:szCs w:val="20"/>
                <w:lang w:val="es-ES" w:eastAsia="es-ES"/>
              </w:rPr>
              <w:t xml:space="preserve"> la ropa  de cama  cada 15 días</w:t>
            </w:r>
            <w:r w:rsidRPr="00F00FF9">
              <w:rPr>
                <w:rFonts w:ascii="Times New Roman" w:eastAsia="Times New Roman" w:hAnsi="Times New Roman" w:cs="Times New Roman"/>
                <w:color w:val="000000"/>
                <w:sz w:val="20"/>
                <w:szCs w:val="20"/>
                <w:lang w:val="es-ES" w:eastAsia="es-ES"/>
              </w:rPr>
              <w:t xml:space="preserve"> y toallas semanalmente.</w:t>
            </w:r>
          </w:p>
          <w:p w14:paraId="5854EEAE" w14:textId="5F181ED4" w:rsidR="00F00FF9" w:rsidRPr="00F00FF9" w:rsidRDefault="00F00FF9" w:rsidP="0081003E">
            <w:pPr>
              <w:spacing w:before="240" w:after="0" w:line="240" w:lineRule="auto"/>
              <w:jc w:val="both"/>
              <w:rPr>
                <w:rFonts w:ascii="Times New Roman" w:eastAsia="Times New Roman" w:hAnsi="Times New Roman" w:cs="Times New Roman"/>
                <w:color w:val="000000"/>
                <w:sz w:val="20"/>
                <w:szCs w:val="20"/>
                <w:lang w:val="es-ES" w:eastAsia="es-ES"/>
              </w:rPr>
            </w:pPr>
            <w:r w:rsidRPr="00F00FF9">
              <w:rPr>
                <w:rFonts w:ascii="Times New Roman" w:eastAsia="Times New Roman" w:hAnsi="Times New Roman" w:cs="Times New Roman"/>
                <w:color w:val="000000"/>
                <w:sz w:val="20"/>
                <w:szCs w:val="20"/>
                <w:lang w:val="es-ES" w:eastAsia="es-ES"/>
              </w:rPr>
              <w:t xml:space="preserve">La ropa de cama y toallas </w:t>
            </w:r>
            <w:r w:rsidR="0069778E">
              <w:rPr>
                <w:rFonts w:ascii="Times New Roman" w:eastAsia="Times New Roman" w:hAnsi="Times New Roman" w:cs="Times New Roman"/>
                <w:color w:val="000000"/>
                <w:sz w:val="20"/>
                <w:szCs w:val="20"/>
                <w:lang w:val="es-ES" w:eastAsia="es-ES"/>
              </w:rPr>
              <w:t xml:space="preserve">será </w:t>
            </w:r>
            <w:r w:rsidRPr="00B05091">
              <w:rPr>
                <w:rFonts w:ascii="Times New Roman" w:hAnsi="Times New Roman" w:cs="Times New Roman"/>
                <w:color w:val="FF0000"/>
                <w:sz w:val="20"/>
                <w:szCs w:val="20"/>
                <w:lang w:val="es-ES"/>
              </w:rPr>
              <w:t>PROPIEDAD DEL RESIDENTE SIENDO ESTAS DE COLOR BLANCO Y TENIENDO QUE TRAER DOS JUEGOS COMPLETOS DEBIDAMENTE MARCADOS CON SU NOMBRE Y APELLIDOS CADA UNA DE SUS PIEZAS</w:t>
            </w:r>
          </w:p>
          <w:p w14:paraId="08FF1AB8" w14:textId="33C7C864" w:rsidR="00DF1A38" w:rsidRPr="00B05091" w:rsidRDefault="00B05091" w:rsidP="00E2128F">
            <w:pPr>
              <w:jc w:val="both"/>
              <w:rPr>
                <w:rFonts w:ascii="Times New Roman" w:hAnsi="Times New Roman" w:cs="Times New Roman"/>
                <w:sz w:val="20"/>
                <w:szCs w:val="20"/>
                <w:lang w:val="es-ES"/>
              </w:rPr>
            </w:pPr>
            <w:r w:rsidRPr="00380769">
              <w:rPr>
                <w:rFonts w:ascii="Times New Roman" w:eastAsia="Times New Roman" w:hAnsi="Times New Roman" w:cs="Times New Roman"/>
                <w:color w:val="A6A6A6" w:themeColor="background1" w:themeShade="A6"/>
                <w:sz w:val="20"/>
                <w:szCs w:val="20"/>
                <w:lang w:val="es-ES" w:eastAsia="es-ES"/>
              </w:rPr>
              <w:t xml:space="preserve">NOTA: </w:t>
            </w:r>
            <w:r w:rsidR="00E2128F" w:rsidRPr="00380769">
              <w:rPr>
                <w:rFonts w:ascii="Times New Roman" w:eastAsia="Times New Roman" w:hAnsi="Times New Roman" w:cs="Times New Roman"/>
                <w:color w:val="A6A6A6" w:themeColor="background1" w:themeShade="A6"/>
                <w:sz w:val="20"/>
                <w:szCs w:val="20"/>
                <w:lang w:val="es-ES" w:eastAsia="es-ES"/>
              </w:rPr>
              <w:t xml:space="preserve">Como muestra de la apuesta de la formación continuada, incluiría dentro del mismos precio un curso de nivel de 21 idiomas </w:t>
            </w:r>
          </w:p>
        </w:tc>
      </w:tr>
      <w:tr w:rsidR="001D2680" w:rsidRPr="000B3314" w14:paraId="51D114F6" w14:textId="77777777" w:rsidTr="0072035E">
        <w:tc>
          <w:tcPr>
            <w:tcW w:w="2221" w:type="dxa"/>
            <w:tcBorders>
              <w:top w:val="nil"/>
              <w:left w:val="nil"/>
              <w:right w:val="nil"/>
            </w:tcBorders>
            <w:hideMark/>
          </w:tcPr>
          <w:p w14:paraId="3DD2E806" w14:textId="77777777" w:rsidR="001D2680" w:rsidRPr="00B05091" w:rsidRDefault="001D2680" w:rsidP="001D2680">
            <w:pPr>
              <w:rPr>
                <w:rFonts w:ascii="Times New Roman" w:hAnsi="Times New Roman" w:cs="Times New Roman"/>
                <w:sz w:val="20"/>
                <w:szCs w:val="20"/>
                <w:lang w:val="es-ES"/>
              </w:rPr>
            </w:pPr>
            <w:r w:rsidRPr="00B05091">
              <w:rPr>
                <w:rFonts w:ascii="Times New Roman" w:hAnsi="Times New Roman" w:cs="Times New Roman"/>
                <w:sz w:val="20"/>
                <w:szCs w:val="20"/>
                <w:lang w:val="es-ES"/>
              </w:rPr>
              <w:lastRenderedPageBreak/>
              <w:t> </w:t>
            </w:r>
          </w:p>
        </w:tc>
        <w:tc>
          <w:tcPr>
            <w:tcW w:w="6283" w:type="dxa"/>
            <w:tcBorders>
              <w:top w:val="nil"/>
              <w:left w:val="nil"/>
              <w:right w:val="nil"/>
            </w:tcBorders>
            <w:hideMark/>
          </w:tcPr>
          <w:p w14:paraId="5F1C0AA4" w14:textId="77777777" w:rsidR="001D2680" w:rsidRPr="00B05091" w:rsidRDefault="001D2680" w:rsidP="001D2680">
            <w:pPr>
              <w:rPr>
                <w:rFonts w:ascii="Times New Roman" w:hAnsi="Times New Roman" w:cs="Times New Roman"/>
                <w:sz w:val="20"/>
                <w:szCs w:val="20"/>
                <w:lang w:val="es-ES"/>
              </w:rPr>
            </w:pPr>
            <w:r w:rsidRPr="00B05091">
              <w:rPr>
                <w:rFonts w:ascii="Times New Roman" w:hAnsi="Times New Roman" w:cs="Times New Roman"/>
                <w:sz w:val="20"/>
                <w:szCs w:val="20"/>
                <w:lang w:val="es-ES"/>
              </w:rPr>
              <w:t>  </w:t>
            </w:r>
          </w:p>
        </w:tc>
      </w:tr>
    </w:tbl>
    <w:p w14:paraId="5D1E03F9" w14:textId="77777777" w:rsidR="001D2680" w:rsidRPr="00B05091" w:rsidRDefault="001D2680">
      <w:pPr>
        <w:rPr>
          <w:rFonts w:ascii="Times New Roman" w:hAnsi="Times New Roman" w:cs="Times New Roman"/>
          <w:sz w:val="20"/>
          <w:szCs w:val="20"/>
          <w:lang w:val="es-ES"/>
        </w:rPr>
      </w:pPr>
    </w:p>
    <w:sectPr w:rsidR="001D2680" w:rsidRPr="00B050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714F4"/>
    <w:multiLevelType w:val="multilevel"/>
    <w:tmpl w:val="15665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890"/>
    <w:rsid w:val="00013FBD"/>
    <w:rsid w:val="00036078"/>
    <w:rsid w:val="000B3314"/>
    <w:rsid w:val="000D64AE"/>
    <w:rsid w:val="000E6FEC"/>
    <w:rsid w:val="001A4C0F"/>
    <w:rsid w:val="001D2680"/>
    <w:rsid w:val="001D6AD2"/>
    <w:rsid w:val="002019D8"/>
    <w:rsid w:val="003712A0"/>
    <w:rsid w:val="00380769"/>
    <w:rsid w:val="004B612C"/>
    <w:rsid w:val="005B6890"/>
    <w:rsid w:val="005C1ECA"/>
    <w:rsid w:val="0069778E"/>
    <w:rsid w:val="0072035E"/>
    <w:rsid w:val="00762D7E"/>
    <w:rsid w:val="0081003E"/>
    <w:rsid w:val="009547A7"/>
    <w:rsid w:val="00AF48B2"/>
    <w:rsid w:val="00B05091"/>
    <w:rsid w:val="00DF1A38"/>
    <w:rsid w:val="00E2128F"/>
    <w:rsid w:val="00E42CED"/>
    <w:rsid w:val="00F00FF9"/>
    <w:rsid w:val="00F4397A"/>
    <w:rsid w:val="00F75D3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E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lign-justify">
    <w:name w:val="align-justify"/>
    <w:basedOn w:val="Normal"/>
    <w:rsid w:val="005B689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1D6AD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D6AD2"/>
    <w:pPr>
      <w:ind w:left="720"/>
      <w:contextualSpacing/>
    </w:pPr>
  </w:style>
  <w:style w:type="character" w:styleId="Textoennegrita">
    <w:name w:val="Strong"/>
    <w:basedOn w:val="Fuentedeprrafopredeter"/>
    <w:uiPriority w:val="22"/>
    <w:qFormat/>
    <w:rsid w:val="001D2680"/>
    <w:rPr>
      <w:b/>
      <w:bCs/>
    </w:rPr>
  </w:style>
  <w:style w:type="character" w:styleId="Hipervnculo">
    <w:name w:val="Hyperlink"/>
    <w:basedOn w:val="Fuentedeprrafopredeter"/>
    <w:uiPriority w:val="99"/>
    <w:unhideWhenUsed/>
    <w:rsid w:val="005C1E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lign-justify">
    <w:name w:val="align-justify"/>
    <w:basedOn w:val="Normal"/>
    <w:rsid w:val="005B689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1D6AD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D6AD2"/>
    <w:pPr>
      <w:ind w:left="720"/>
      <w:contextualSpacing/>
    </w:pPr>
  </w:style>
  <w:style w:type="character" w:styleId="Textoennegrita">
    <w:name w:val="Strong"/>
    <w:basedOn w:val="Fuentedeprrafopredeter"/>
    <w:uiPriority w:val="22"/>
    <w:qFormat/>
    <w:rsid w:val="001D2680"/>
    <w:rPr>
      <w:b/>
      <w:bCs/>
    </w:rPr>
  </w:style>
  <w:style w:type="character" w:styleId="Hipervnculo">
    <w:name w:val="Hyperlink"/>
    <w:basedOn w:val="Fuentedeprrafopredeter"/>
    <w:uiPriority w:val="99"/>
    <w:unhideWhenUsed/>
    <w:rsid w:val="005C1E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35381">
      <w:bodyDiv w:val="1"/>
      <w:marLeft w:val="0"/>
      <w:marRight w:val="0"/>
      <w:marTop w:val="0"/>
      <w:marBottom w:val="0"/>
      <w:divBdr>
        <w:top w:val="none" w:sz="0" w:space="0" w:color="auto"/>
        <w:left w:val="none" w:sz="0" w:space="0" w:color="auto"/>
        <w:bottom w:val="none" w:sz="0" w:space="0" w:color="auto"/>
        <w:right w:val="none" w:sz="0" w:space="0" w:color="auto"/>
      </w:divBdr>
    </w:div>
    <w:div w:id="392897635">
      <w:bodyDiv w:val="1"/>
      <w:marLeft w:val="0"/>
      <w:marRight w:val="0"/>
      <w:marTop w:val="0"/>
      <w:marBottom w:val="0"/>
      <w:divBdr>
        <w:top w:val="none" w:sz="0" w:space="0" w:color="auto"/>
        <w:left w:val="none" w:sz="0" w:space="0" w:color="auto"/>
        <w:bottom w:val="none" w:sz="0" w:space="0" w:color="auto"/>
        <w:right w:val="none" w:sz="0" w:space="0" w:color="auto"/>
      </w:divBdr>
    </w:div>
    <w:div w:id="668795822">
      <w:bodyDiv w:val="1"/>
      <w:marLeft w:val="0"/>
      <w:marRight w:val="0"/>
      <w:marTop w:val="0"/>
      <w:marBottom w:val="0"/>
      <w:divBdr>
        <w:top w:val="none" w:sz="0" w:space="0" w:color="auto"/>
        <w:left w:val="none" w:sz="0" w:space="0" w:color="auto"/>
        <w:bottom w:val="none" w:sz="0" w:space="0" w:color="auto"/>
        <w:right w:val="none" w:sz="0" w:space="0" w:color="auto"/>
      </w:divBdr>
      <w:divsChild>
        <w:div w:id="563569644">
          <w:blockQuote w:val="1"/>
          <w:marLeft w:val="450"/>
          <w:marRight w:val="450"/>
          <w:marTop w:val="360"/>
          <w:marBottom w:val="360"/>
          <w:divBdr>
            <w:top w:val="none" w:sz="0" w:space="0" w:color="auto"/>
            <w:left w:val="none" w:sz="0" w:space="0" w:color="auto"/>
            <w:bottom w:val="none" w:sz="0" w:space="0" w:color="auto"/>
            <w:right w:val="none" w:sz="0" w:space="0" w:color="auto"/>
          </w:divBdr>
        </w:div>
        <w:div w:id="2050907453">
          <w:blockQuote w:val="1"/>
          <w:marLeft w:val="450"/>
          <w:marRight w:val="450"/>
          <w:marTop w:val="360"/>
          <w:marBottom w:val="360"/>
          <w:divBdr>
            <w:top w:val="none" w:sz="0" w:space="0" w:color="auto"/>
            <w:left w:val="none" w:sz="0" w:space="0" w:color="auto"/>
            <w:bottom w:val="none" w:sz="0" w:space="0" w:color="auto"/>
            <w:right w:val="none" w:sz="0" w:space="0" w:color="auto"/>
          </w:divBdr>
        </w:div>
        <w:div w:id="494151476">
          <w:blockQuote w:val="1"/>
          <w:marLeft w:val="450"/>
          <w:marRight w:val="450"/>
          <w:marTop w:val="360"/>
          <w:marBottom w:val="360"/>
          <w:divBdr>
            <w:top w:val="none" w:sz="0" w:space="0" w:color="auto"/>
            <w:left w:val="none" w:sz="0" w:space="0" w:color="auto"/>
            <w:bottom w:val="none" w:sz="0" w:space="0" w:color="auto"/>
            <w:right w:val="none" w:sz="0" w:space="0" w:color="auto"/>
          </w:divBdr>
        </w:div>
        <w:div w:id="229583441">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710231822">
      <w:bodyDiv w:val="1"/>
      <w:marLeft w:val="0"/>
      <w:marRight w:val="0"/>
      <w:marTop w:val="0"/>
      <w:marBottom w:val="0"/>
      <w:divBdr>
        <w:top w:val="none" w:sz="0" w:space="0" w:color="auto"/>
        <w:left w:val="none" w:sz="0" w:space="0" w:color="auto"/>
        <w:bottom w:val="none" w:sz="0" w:space="0" w:color="auto"/>
        <w:right w:val="none" w:sz="0" w:space="0" w:color="auto"/>
      </w:divBdr>
    </w:div>
    <w:div w:id="167595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idenciacs@ubu.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3460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Residencia Universitaria Camino de Santiago</dc:creator>
  <cp:lastModifiedBy>Residencia Universitaria Camino de Santiago</cp:lastModifiedBy>
  <cp:revision>2</cp:revision>
  <dcterms:created xsi:type="dcterms:W3CDTF">2021-06-30T10:43:00Z</dcterms:created>
  <dcterms:modified xsi:type="dcterms:W3CDTF">2021-06-30T10:43:00Z</dcterms:modified>
</cp:coreProperties>
</file>